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>СОВЕТ ВАВИЛОВСКОГО СЕЛЬСКОГО ПОСЕЛЕНИЯ</w:t>
      </w: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 xml:space="preserve"> РЕШЕНИ</w:t>
      </w:r>
      <w:r>
        <w:rPr>
          <w:rFonts w:ascii="Arial" w:hAnsi="Arial" w:cs="Arial"/>
          <w:b/>
          <w:sz w:val="24"/>
          <w:szCs w:val="24"/>
          <w:lang w:eastAsia="en-US"/>
        </w:rPr>
        <w:t>Е</w:t>
      </w: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09.09.</w:t>
      </w:r>
      <w:r w:rsidRPr="00C82AD1">
        <w:rPr>
          <w:rFonts w:ascii="Arial" w:hAnsi="Arial" w:cs="Arial"/>
          <w:sz w:val="24"/>
          <w:szCs w:val="24"/>
          <w:lang w:eastAsia="en-US"/>
        </w:rPr>
        <w:t>.20</w:t>
      </w:r>
      <w:r>
        <w:rPr>
          <w:rFonts w:ascii="Arial" w:hAnsi="Arial" w:cs="Arial"/>
          <w:sz w:val="24"/>
          <w:szCs w:val="24"/>
          <w:lang w:eastAsia="en-US"/>
        </w:rPr>
        <w:t>20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д. Вавиловка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             № </w:t>
      </w:r>
      <w:r>
        <w:rPr>
          <w:rFonts w:ascii="Arial" w:hAnsi="Arial" w:cs="Arial"/>
          <w:sz w:val="24"/>
          <w:szCs w:val="24"/>
          <w:lang w:eastAsia="en-US"/>
        </w:rPr>
        <w:t>24</w:t>
      </w: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DC760D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 внесении изменений в решение Совета Вавиловского сельского поселения № 34 от 09.10.2017 года «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Об утверждении порядка </w:t>
      </w: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связи с приведением нормативного правового акта в соответствие с законодательством,</w:t>
      </w: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>Совет Вавиловского сельского поселения решил:</w:t>
      </w:r>
    </w:p>
    <w:p w:rsidR="00964D8F" w:rsidRPr="00C82AD1" w:rsidRDefault="00964D8F" w:rsidP="00073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73E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4D8F" w:rsidRPr="00F83C12" w:rsidRDefault="00964D8F" w:rsidP="00073EF3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и дополнения в решение № 34 от 09.10.2017 года «Об у</w:t>
      </w:r>
      <w:r w:rsidRPr="00C82AD1">
        <w:rPr>
          <w:rFonts w:ascii="Arial" w:hAnsi="Arial" w:cs="Arial"/>
          <w:sz w:val="24"/>
          <w:szCs w:val="24"/>
        </w:rPr>
        <w:t>твер</w:t>
      </w:r>
      <w:r>
        <w:rPr>
          <w:rFonts w:ascii="Arial" w:hAnsi="Arial" w:cs="Arial"/>
          <w:sz w:val="24"/>
          <w:szCs w:val="24"/>
        </w:rPr>
        <w:t>ждении</w:t>
      </w:r>
      <w:r w:rsidRPr="00C82AD1">
        <w:rPr>
          <w:rFonts w:ascii="Arial" w:hAnsi="Arial" w:cs="Arial"/>
          <w:sz w:val="24"/>
          <w:szCs w:val="24"/>
        </w:rPr>
        <w:t xml:space="preserve"> поряд</w:t>
      </w:r>
      <w:r>
        <w:rPr>
          <w:rFonts w:ascii="Arial" w:hAnsi="Arial" w:cs="Arial"/>
          <w:sz w:val="24"/>
          <w:szCs w:val="24"/>
        </w:rPr>
        <w:t>ка</w:t>
      </w:r>
      <w:r w:rsidRPr="00C82AD1">
        <w:rPr>
          <w:rFonts w:ascii="Arial" w:hAnsi="Arial" w:cs="Arial"/>
          <w:sz w:val="24"/>
          <w:szCs w:val="24"/>
        </w:rPr>
        <w:t xml:space="preserve"> избрания Главы Вавиловского сельского поселения Советом Вавиловского сельского поселения из числа </w:t>
      </w:r>
      <w:r w:rsidRPr="00F83C12">
        <w:rPr>
          <w:rFonts w:ascii="Arial" w:hAnsi="Arial" w:cs="Arial"/>
          <w:sz w:val="24"/>
          <w:szCs w:val="24"/>
        </w:rPr>
        <w:t>кандидатов, представленных конкурсной комиссией по результатам конкурса по отбору кандидатур на должность Главы Вавиловского сельского поселения»:</w:t>
      </w:r>
    </w:p>
    <w:p w:rsidR="00964D8F" w:rsidRPr="00F83C12" w:rsidRDefault="00964D8F" w:rsidP="00DC760D">
      <w:pPr>
        <w:numPr>
          <w:ilvl w:val="1"/>
          <w:numId w:val="1"/>
        </w:numPr>
        <w:tabs>
          <w:tab w:val="clear" w:pos="1617"/>
          <w:tab w:val="num" w:pos="0"/>
          <w:tab w:val="left" w:pos="142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</w:rPr>
      </w:pPr>
      <w:r w:rsidRPr="00F83C12">
        <w:rPr>
          <w:rFonts w:ascii="Arial" w:hAnsi="Arial" w:cs="Arial"/>
          <w:sz w:val="24"/>
          <w:szCs w:val="24"/>
        </w:rPr>
        <w:t>пункт 19 изложить в следующей редакции: «</w:t>
      </w:r>
      <w:r w:rsidRPr="00F83C12">
        <w:rPr>
          <w:rFonts w:ascii="Arial" w:hAnsi="Arial" w:cs="Arial"/>
          <w:sz w:val="24"/>
        </w:rPr>
        <w:t>В случае, если на должность Главы поселения было представлено два кандидата и ни один из них не набрал требуемого для избрания числа голосов, проводится повторное голосование. Перед повторным голосованием кандидаты имеют право выступить, а депутаты вправе задать вопросы кандидатам.»;</w:t>
      </w:r>
    </w:p>
    <w:p w:rsidR="00964D8F" w:rsidRPr="00F83C12" w:rsidRDefault="00964D8F" w:rsidP="00DC760D">
      <w:pPr>
        <w:numPr>
          <w:ilvl w:val="1"/>
          <w:numId w:val="1"/>
        </w:numPr>
        <w:tabs>
          <w:tab w:val="clear" w:pos="1617"/>
          <w:tab w:val="num" w:pos="0"/>
          <w:tab w:val="left" w:pos="142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83C12">
        <w:rPr>
          <w:rFonts w:ascii="Arial" w:hAnsi="Arial" w:cs="Arial"/>
          <w:sz w:val="24"/>
        </w:rPr>
        <w:t>в пункте 20 слово «выдвинуто» заменить на «представлено»;</w:t>
      </w:r>
    </w:p>
    <w:p w:rsidR="00964D8F" w:rsidRPr="00F83C12" w:rsidRDefault="00964D8F" w:rsidP="00DC760D">
      <w:pPr>
        <w:numPr>
          <w:ilvl w:val="1"/>
          <w:numId w:val="1"/>
        </w:numPr>
        <w:tabs>
          <w:tab w:val="clear" w:pos="1617"/>
          <w:tab w:val="num" w:pos="0"/>
          <w:tab w:val="left" w:pos="142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F83C12">
        <w:rPr>
          <w:rFonts w:ascii="Arial" w:hAnsi="Arial" w:cs="Arial"/>
          <w:sz w:val="24"/>
          <w:szCs w:val="24"/>
        </w:rPr>
        <w:t xml:space="preserve">пункт 22 дополнить пунктами 22.1 22.2 следующего содержания: </w:t>
      </w:r>
    </w:p>
    <w:p w:rsidR="00964D8F" w:rsidRPr="00F83C12" w:rsidRDefault="00964D8F" w:rsidP="00F83C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3C12">
        <w:rPr>
          <w:rFonts w:ascii="Arial" w:hAnsi="Arial" w:cs="Arial"/>
          <w:sz w:val="24"/>
          <w:szCs w:val="24"/>
        </w:rPr>
        <w:t>«22.1. В случае, если ни один из кандидатов по итогам повторного голосования не получил большинство голосов от установленной численности депутатов, Совет поселения принимает решение о неизбрании Главы поселения из числа кандидатов, представленных конкурсной комиссией по результатам конкурса.</w:t>
      </w:r>
    </w:p>
    <w:p w:rsidR="00964D8F" w:rsidRPr="00F83C12" w:rsidRDefault="00964D8F" w:rsidP="00F83C12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3C12">
        <w:rPr>
          <w:rFonts w:ascii="Arial" w:hAnsi="Arial" w:cs="Arial"/>
          <w:sz w:val="24"/>
          <w:szCs w:val="24"/>
        </w:rPr>
        <w:t xml:space="preserve">22.2. Избрание Главы поселения оформляется решением Совета поселения на основании протокола счетной комиссии, дополнительное голосование по принятию решения не проводится. </w:t>
      </w:r>
    </w:p>
    <w:p w:rsidR="00964D8F" w:rsidRPr="00F83C12" w:rsidRDefault="00964D8F" w:rsidP="00F83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3C12">
        <w:rPr>
          <w:rFonts w:ascii="Arial" w:hAnsi="Arial" w:cs="Arial"/>
          <w:sz w:val="24"/>
          <w:szCs w:val="24"/>
        </w:rPr>
        <w:t>1.4 пункт 24 дополнить пунктом 24.1 следующего содержания: «24.1. После принятия решения об избрании Главы Вавиловского сельского поселения, Совет Главы Вавиловского сельского поселения незамедлительно направляет извещение об этом кандидату, избранному на должность Главы Вавиловского сельского поселения, в порядке, установленном частью 3 статьи 73 Закона Томской области от 14 февраля 2005 года № 29-ОЗ «О муниципальных выборах в Томской области».;</w:t>
      </w:r>
    </w:p>
    <w:p w:rsidR="00964D8F" w:rsidRPr="00F83C12" w:rsidRDefault="00964D8F" w:rsidP="00F83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3C12">
        <w:rPr>
          <w:rFonts w:ascii="Arial" w:hAnsi="Arial" w:cs="Arial"/>
          <w:sz w:val="24"/>
          <w:szCs w:val="24"/>
        </w:rPr>
        <w:t>1.5 в приложении, в форме бюллетеня для голосования после слов «фамилия, имя, отчество» вставить «последнее- при наличии».</w:t>
      </w:r>
    </w:p>
    <w:p w:rsidR="00964D8F" w:rsidRPr="00F83C12" w:rsidRDefault="00964D8F" w:rsidP="00073EF3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64D8F" w:rsidRPr="00F83C12" w:rsidRDefault="00964D8F" w:rsidP="00073EF3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F83C12">
        <w:rPr>
          <w:rFonts w:ascii="Arial" w:hAnsi="Arial" w:cs="Arial"/>
          <w:lang w:eastAsia="en-US"/>
        </w:rPr>
        <w:t xml:space="preserve">Обнародовать настоящее решение в специально отведенных местах для обнародования и разместить на официальном сайте Вавиловского сельского поселения в сети «Интернет» по адресу: </w:t>
      </w:r>
      <w:r w:rsidRPr="00F83C12">
        <w:rPr>
          <w:rFonts w:ascii="Arial" w:hAnsi="Arial" w:cs="Arial"/>
          <w:lang w:val="en-US" w:eastAsia="en-US"/>
        </w:rPr>
        <w:t>spvavilovo</w:t>
      </w:r>
      <w:r w:rsidRPr="00F83C12">
        <w:rPr>
          <w:rFonts w:ascii="Arial" w:hAnsi="Arial" w:cs="Arial"/>
          <w:lang w:eastAsia="en-US"/>
        </w:rPr>
        <w:t>.</w:t>
      </w:r>
      <w:r w:rsidRPr="00F83C12">
        <w:rPr>
          <w:rFonts w:ascii="Arial" w:hAnsi="Arial" w:cs="Arial"/>
          <w:lang w:val="en-US" w:eastAsia="en-US"/>
        </w:rPr>
        <w:t>tomsk</w:t>
      </w:r>
      <w:r w:rsidRPr="00F83C12">
        <w:rPr>
          <w:rFonts w:ascii="Arial" w:hAnsi="Arial" w:cs="Arial"/>
          <w:lang w:eastAsia="en-US"/>
        </w:rPr>
        <w:t>.</w:t>
      </w:r>
      <w:r w:rsidRPr="00F83C12">
        <w:rPr>
          <w:rFonts w:ascii="Arial" w:hAnsi="Arial" w:cs="Arial"/>
          <w:lang w:val="en-US" w:eastAsia="en-US"/>
        </w:rPr>
        <w:t>ru</w:t>
      </w:r>
      <w:r w:rsidRPr="00F83C12">
        <w:rPr>
          <w:rFonts w:ascii="Arial" w:hAnsi="Arial" w:cs="Arial"/>
          <w:lang w:eastAsia="en-US"/>
        </w:rPr>
        <w:t>.</w:t>
      </w:r>
    </w:p>
    <w:p w:rsidR="00964D8F" w:rsidRPr="00F83C12" w:rsidRDefault="00964D8F" w:rsidP="00073EF3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F83C12">
        <w:rPr>
          <w:rFonts w:ascii="Arial" w:hAnsi="Arial" w:cs="Arial"/>
          <w:lang w:eastAsia="en-US"/>
        </w:rPr>
        <w:t>Настоящее решение вступает в силу после его официального обнародования.</w:t>
      </w:r>
    </w:p>
    <w:p w:rsidR="00964D8F" w:rsidRPr="00F83C12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F83C12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F83C12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F83C12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F83C12">
        <w:rPr>
          <w:rFonts w:ascii="Arial" w:hAnsi="Arial" w:cs="Arial"/>
          <w:lang w:eastAsia="en-US"/>
        </w:rPr>
        <w:t>Председатель</w:t>
      </w:r>
      <w:r>
        <w:rPr>
          <w:rFonts w:ascii="Arial" w:hAnsi="Arial" w:cs="Arial"/>
          <w:lang w:eastAsia="en-US"/>
        </w:rPr>
        <w:t xml:space="preserve"> Совета Вавиловского</w:t>
      </w:r>
    </w:p>
    <w:p w:rsidR="00964D8F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сельского поселения                                                                   Л.Е.Смыкова</w:t>
      </w:r>
    </w:p>
    <w:p w:rsidR="00964D8F" w:rsidRPr="00F83C12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F83C12" w:rsidRDefault="00964D8F" w:rsidP="00073EF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F83C12">
        <w:rPr>
          <w:rFonts w:ascii="Arial" w:hAnsi="Arial" w:cs="Arial"/>
          <w:lang w:eastAsia="en-US"/>
        </w:rPr>
        <w:t>Глава Вавиловского сельского поселения:                                П.А. Иванов</w:t>
      </w:r>
    </w:p>
    <w:p w:rsidR="00964D8F" w:rsidRPr="00F83C12" w:rsidRDefault="00964D8F" w:rsidP="00073EF3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964D8F" w:rsidRPr="00F83C12" w:rsidRDefault="00964D8F" w:rsidP="00073EF3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964D8F" w:rsidRPr="00C82AD1" w:rsidRDefault="00964D8F" w:rsidP="00073E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АКТУАЛЬНАЯ РЕДАКЦИЯ</w:t>
      </w:r>
    </w:p>
    <w:p w:rsidR="00964D8F" w:rsidRPr="00C82AD1" w:rsidRDefault="00964D8F" w:rsidP="00DC760D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Arial" w:hAnsi="Arial" w:cs="Arial"/>
          <w:sz w:val="24"/>
          <w:szCs w:val="24"/>
          <w:lang w:eastAsia="en-US"/>
        </w:rPr>
      </w:pPr>
      <w:r w:rsidRPr="00DC760D">
        <w:rPr>
          <w:rFonts w:ascii="Arial" w:hAnsi="Arial" w:cs="Arial"/>
          <w:sz w:val="24"/>
          <w:szCs w:val="24"/>
          <w:lang w:eastAsia="en-US"/>
        </w:rPr>
        <w:t xml:space="preserve">Решения № 34 от 09.10.2017 </w:t>
      </w:r>
      <w:r>
        <w:rPr>
          <w:rFonts w:ascii="Arial" w:hAnsi="Arial" w:cs="Arial"/>
          <w:sz w:val="24"/>
          <w:szCs w:val="24"/>
          <w:lang w:eastAsia="en-US"/>
        </w:rPr>
        <w:t xml:space="preserve">«Об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утверждении порядка </w:t>
      </w: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  <w:r>
        <w:rPr>
          <w:rFonts w:ascii="Arial" w:hAnsi="Arial" w:cs="Arial"/>
          <w:sz w:val="24"/>
          <w:szCs w:val="24"/>
        </w:rPr>
        <w:t>» ( в редакции решения № 24 от 09.09.2020)</w:t>
      </w: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Pr="00C82AD1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>СОВЕТ ВАВИЛОВСКОГО СЕЛЬСКОГО ПОСЕЛЕНИЯ</w:t>
      </w:r>
    </w:p>
    <w:p w:rsidR="00964D8F" w:rsidRPr="00C82AD1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Pr="00C82AD1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82AD1">
        <w:rPr>
          <w:rFonts w:ascii="Arial" w:hAnsi="Arial" w:cs="Arial"/>
          <w:b/>
          <w:sz w:val="24"/>
          <w:szCs w:val="24"/>
          <w:lang w:eastAsia="en-US"/>
        </w:rPr>
        <w:t xml:space="preserve"> РЕШЕНИ</w:t>
      </w:r>
      <w:r>
        <w:rPr>
          <w:rFonts w:ascii="Arial" w:hAnsi="Arial" w:cs="Arial"/>
          <w:b/>
          <w:sz w:val="24"/>
          <w:szCs w:val="24"/>
          <w:lang w:eastAsia="en-US"/>
        </w:rPr>
        <w:t>Е</w:t>
      </w:r>
    </w:p>
    <w:p w:rsidR="00964D8F" w:rsidRPr="00C82AD1" w:rsidRDefault="00964D8F" w:rsidP="00FE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Pr="00C82AD1" w:rsidRDefault="00964D8F" w:rsidP="00FE3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09.10.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.2017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д. Вавиловка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</w:t>
      </w:r>
      <w:r w:rsidRPr="00C82AD1">
        <w:rPr>
          <w:rFonts w:ascii="Arial" w:hAnsi="Arial" w:cs="Arial"/>
          <w:sz w:val="24"/>
          <w:szCs w:val="24"/>
          <w:lang w:eastAsia="en-US"/>
        </w:rPr>
        <w:t xml:space="preserve">              № </w:t>
      </w:r>
      <w:r>
        <w:rPr>
          <w:rFonts w:ascii="Arial" w:hAnsi="Arial" w:cs="Arial"/>
          <w:sz w:val="24"/>
          <w:szCs w:val="24"/>
          <w:lang w:eastAsia="en-US"/>
        </w:rPr>
        <w:t>34</w:t>
      </w: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 xml:space="preserve">Об утверждении порядка </w:t>
      </w: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Вавиловского сельского поселения</w:t>
      </w: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595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C82AD1">
        <w:rPr>
          <w:rFonts w:ascii="Arial" w:hAnsi="Arial" w:cs="Arial"/>
          <w:sz w:val="24"/>
          <w:szCs w:val="24"/>
          <w:lang w:eastAsia="en-US"/>
        </w:rPr>
        <w:t>Совет Вавиловского сельского поселения решил:</w:t>
      </w:r>
    </w:p>
    <w:p w:rsidR="00964D8F" w:rsidRPr="00C82AD1" w:rsidRDefault="00964D8F" w:rsidP="000F6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964D8F" w:rsidRPr="00C82AD1" w:rsidRDefault="00964D8F" w:rsidP="000F629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AA61E4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Утвердить порядок 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поселения. </w:t>
      </w:r>
    </w:p>
    <w:p w:rsidR="00964D8F" w:rsidRPr="00C82AD1" w:rsidRDefault="00964D8F" w:rsidP="00AA61E4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 xml:space="preserve">Обнародовать настоящее решение в специально отведенных местах для обнародования и разместить на официальном сайте Вавиловского сельского поселения в сети «Интернет» по адресу: </w:t>
      </w:r>
      <w:r w:rsidRPr="00C82AD1">
        <w:rPr>
          <w:rFonts w:ascii="Arial" w:hAnsi="Arial" w:cs="Arial"/>
          <w:lang w:val="en-US" w:eastAsia="en-US"/>
        </w:rPr>
        <w:t>spvavilovo</w:t>
      </w:r>
      <w:r w:rsidRPr="00C82AD1">
        <w:rPr>
          <w:rFonts w:ascii="Arial" w:hAnsi="Arial" w:cs="Arial"/>
          <w:lang w:eastAsia="en-US"/>
        </w:rPr>
        <w:t>.</w:t>
      </w:r>
      <w:r w:rsidRPr="00C82AD1">
        <w:rPr>
          <w:rFonts w:ascii="Arial" w:hAnsi="Arial" w:cs="Arial"/>
          <w:lang w:val="en-US" w:eastAsia="en-US"/>
        </w:rPr>
        <w:t>tomsk</w:t>
      </w:r>
      <w:r w:rsidRPr="00C82AD1">
        <w:rPr>
          <w:rFonts w:ascii="Arial" w:hAnsi="Arial" w:cs="Arial"/>
          <w:lang w:eastAsia="en-US"/>
        </w:rPr>
        <w:t>.</w:t>
      </w:r>
      <w:r w:rsidRPr="00C82AD1">
        <w:rPr>
          <w:rFonts w:ascii="Arial" w:hAnsi="Arial" w:cs="Arial"/>
          <w:lang w:val="en-US" w:eastAsia="en-US"/>
        </w:rPr>
        <w:t>ru</w:t>
      </w:r>
      <w:r w:rsidRPr="00C82AD1">
        <w:rPr>
          <w:rFonts w:ascii="Arial" w:hAnsi="Arial" w:cs="Arial"/>
          <w:lang w:eastAsia="en-US"/>
        </w:rPr>
        <w:t>.</w:t>
      </w:r>
    </w:p>
    <w:p w:rsidR="00964D8F" w:rsidRPr="00C82AD1" w:rsidRDefault="00964D8F" w:rsidP="00AA61E4">
      <w:pPr>
        <w:pStyle w:val="msonormalcxspmiddle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40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>Настоящее решение вступает в силу после его официального обнародования.</w:t>
      </w:r>
    </w:p>
    <w:p w:rsidR="00964D8F" w:rsidRPr="00C82AD1" w:rsidRDefault="00964D8F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C82AD1" w:rsidRDefault="00964D8F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C82AD1" w:rsidRDefault="00964D8F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C82AD1" w:rsidRDefault="00964D8F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964D8F" w:rsidRPr="00C82AD1" w:rsidRDefault="00964D8F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>Председатель Совета,</w:t>
      </w:r>
    </w:p>
    <w:p w:rsidR="00964D8F" w:rsidRPr="00C82AD1" w:rsidRDefault="00964D8F" w:rsidP="00AA61E4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C82AD1">
        <w:rPr>
          <w:rFonts w:ascii="Arial" w:hAnsi="Arial" w:cs="Arial"/>
          <w:lang w:eastAsia="en-US"/>
        </w:rPr>
        <w:t xml:space="preserve">Глава Вавиловского сельского поселения: </w:t>
      </w:r>
      <w:r>
        <w:rPr>
          <w:rFonts w:ascii="Arial" w:hAnsi="Arial" w:cs="Arial"/>
          <w:lang w:eastAsia="en-US"/>
        </w:rPr>
        <w:t xml:space="preserve">           </w:t>
      </w:r>
      <w:r w:rsidRPr="00C82AD1">
        <w:rPr>
          <w:rFonts w:ascii="Arial" w:hAnsi="Arial" w:cs="Arial"/>
          <w:lang w:eastAsia="en-US"/>
        </w:rPr>
        <w:t xml:space="preserve">                    П.А. Иванов</w:t>
      </w:r>
    </w:p>
    <w:p w:rsidR="00964D8F" w:rsidRPr="00C82AD1" w:rsidRDefault="00964D8F" w:rsidP="00AA61E4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lang w:eastAsia="en-US"/>
        </w:rPr>
      </w:pPr>
    </w:p>
    <w:p w:rsidR="00964D8F" w:rsidRDefault="00964D8F" w:rsidP="00DC76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ПОРЯДОК</w:t>
      </w:r>
    </w:p>
    <w:p w:rsidR="00964D8F" w:rsidRPr="00C82AD1" w:rsidRDefault="00964D8F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избрания Главы Вавиловского сельского поселения Советом Вавиловского сельского поселения из числа кандидатов, представленных конкурсной комиссией по результатам конкурса по отбору кандидатур на должность Главы Вавиловского сельского поселения</w:t>
      </w:r>
    </w:p>
    <w:p w:rsidR="00964D8F" w:rsidRPr="00C82AD1" w:rsidRDefault="00964D8F" w:rsidP="00C82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 1. Глава муниципального образования «Вавиловское сельское поселение» (далее - Глава поселения) избирается Советом Вавиловского сельского поселения (далее – Совет поселения) из числа кандидатов, представленных конкурсной комиссией по результатам конкурса, тайным голосованием с использованием бюллетеней для голосования. </w:t>
      </w: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2. Вопрос об избрании Главы поселения из числа кандидатов, представленных конкурсной комиссией по результатам конкурса (далее – кандидаты), выносится на рассмотрение Совета поселения в срок не позднее 10 календарных дней со дня принятия конкурсной комиссией решения по результатам конкурса. </w:t>
      </w: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3. Заседание Совета поселения проводится с приглашением кандидатов, отобранных конкурсной комиссией. Кандидаты извещаются Советом поселения о дате, месте и времени заседания Совета поселения.</w:t>
      </w: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4. Результаты конкурса и информация о кандидатах на заседании Совета поселения представляются председателем или заместителем председателя конкурсной комиссии в его докладе. Продолжительность доклада не может превышать 10 минут.</w:t>
      </w: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5. Для проведения тайного голосования, подсчета голосов депутатов и определения результатов голосования Совет поселения из своего состава избирает счетную комиссию. Счетная комиссия избирается открытым голосованием в составе не менее трех депутатов, которые из своего состава избирают председателя, секретаря счетной комиссии.</w:t>
      </w: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6. Каждый кандидат имеет право выступить с изложением своей программы. Продолжительность выступления не может превышать 30 минут. Кандидат вправе отказаться от выступления.</w:t>
      </w: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7. Депутаты Совета поселения вправе задавать вопросы кандидатам и лицам, представляющим на заседании Совета поселения решение конкурсной комиссии о представлении кандидатов на должность Главы поселения.</w:t>
      </w:r>
    </w:p>
    <w:p w:rsidR="00964D8F" w:rsidRPr="00C82AD1" w:rsidRDefault="00964D8F" w:rsidP="00C82B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8. Члены  счетной комиссии заполняют бюллетени для голосования путем внесения в них в алфавитном порядке фамилии, имени и отчества каждого представленного кандидата на должность Главы поселения. </w:t>
      </w:r>
    </w:p>
    <w:p w:rsidR="00964D8F" w:rsidRPr="00C82AD1" w:rsidRDefault="00964D8F" w:rsidP="00AB5D7A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Бюллетени для голосования изготавливаются под контролем счетной комиссии по форме, установленной Приложением к настоящему Порядку. Текст бюллетеня должен быть размещен только на одной его стороне.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9. На лицевой стороне всех бюллетеней, выдаваемых депутатам, в правом верхнем углу ставится подпись председателя счетной комиссии. В случае отсутствия такой подписи на бюллетене бюллетень считается неустановленной формы.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10. Каждому депутату выдается один бюллетень для тайного голосования. Голосование осуществляется путем нанесения депутатом любого знака напротив фамилии кандидата, за которого подается голос.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Если при заполнении бюллетеня депутат совершил ошибку, он вправе получить под роспись новый бюллетень взамен испорченного. Испорченный бюллетень погашается, о чем составляется акт.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11. Перед началом голосования председатель счетной комиссии предъявляет для осмотра депутатами, присутствующими на заседании, пустой ящик для голосования, который вслед за этим опечатывается листом </w:t>
      </w:r>
      <w:r w:rsidRPr="00C82AD1">
        <w:rPr>
          <w:rFonts w:ascii="Arial" w:hAnsi="Arial" w:cs="Arial"/>
          <w:sz w:val="24"/>
          <w:szCs w:val="24"/>
          <w:shd w:val="clear" w:color="auto" w:fill="FFFFFF"/>
        </w:rPr>
        <w:t>бумаги с подписями членов счетной комиссии</w:t>
      </w:r>
      <w:r w:rsidRPr="00C82AD1">
        <w:rPr>
          <w:rFonts w:ascii="Arial" w:hAnsi="Arial" w:cs="Arial"/>
          <w:sz w:val="24"/>
          <w:szCs w:val="24"/>
        </w:rPr>
        <w:t>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12. Каждый депутат голосует лично, голосование за других депутатов не допускается. Голосование по избранию Главы поселения проводится в условиях, обеспечивающих тайну голосования. Заполненные бюллетени опускаются депутатами в ящик для голосования.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13. После окончания голосования члены счетной комиссии в присутствии депутатов подсчитывают и погашают, отрезая левый нижний угол, неиспользованные бюллетени, затем оглашают число погашенных неиспользованных бюллетеней, а также бюллетеней, испорченных депутатами при проведении голосования, и приступают к непосредственному подсчету голосов депутатов, который производится по находящимся в ящике для голосования бюллетеням.</w:t>
      </w:r>
    </w:p>
    <w:p w:rsidR="00964D8F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14. Ящик для голосования вскрывается председателем счетной комиссии, после чего члены счетной комиссии сортируют бюллетени, извлеченные из ящика, по голосам, поданным за каждого из кандидатов, одновременно отделяют бюллетени неустановленной формы и недействительные бюллетени. Недействительным считается бюллетень, который не содержит знака напротив фамилии одного из кандидатов, или в котором находится более одного знака.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Каждый из депутатов, присутствующих на заседании, вправе визуально ознакомиться с рассортированными бюллетенями под контролем членов счетной комиссии, а также убедиться в правильности проведенного подсчета.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15. После завершения процедуры подсчета голосов и оглашения его результатов, рассортированные бюллетени запечатываются в отдельный конверт, на котором все члены счетной комиссии ставят свои подписи. Запечатанный конверт передается председателю Совета поселения на хранение.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16. О результатах тайного голосования счетная комиссия составляет протокол, который должен содержать: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1) дату голосования;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2) слова «Протокол счетной комиссии по избранию</w:t>
      </w:r>
      <w:r w:rsidRPr="00C82A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82AD1">
        <w:rPr>
          <w:rFonts w:ascii="Arial" w:hAnsi="Arial" w:cs="Arial"/>
          <w:sz w:val="24"/>
          <w:szCs w:val="24"/>
        </w:rPr>
        <w:t xml:space="preserve">Главы Вавиловского сельского поселения»;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3) адрес помещения, где проходило голосование;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4) число депутатов, установленное уставом Вавиловского сельского поселения;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5) число депутатов, присутствовавших на заседании, и число депутатов, принявших участие в голосовании (число депутатов, принявших участие в голосовании,  определяется по числу бюллетеней установленной формы, обнаруженных в ящике для голосования);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6) число изготовленных бюллетеней для голосования;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7) число бюллетеней для голосования, выданных депутатам;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8) число погашенных бюллетеней;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9) число бюллетеней, содержащихся в ящике;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10) число недействительных бюллетеней;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11) число действительных бюллетеней;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12) число голосов депутатов, поданное за каждого кандидата; </w:t>
      </w:r>
    </w:p>
    <w:p w:rsidR="00964D8F" w:rsidRPr="00C82AD1" w:rsidRDefault="00964D8F" w:rsidP="00FC5B23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13) фамилии и инициалы председателя и других членов счетной комиссии, их подписи;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14) дату и время подписания протокола.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17. На основании протокола счетной комиссии о результатах голосования по избранию Главы поселения Совет поселения принимает одно из следующих решений: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об избрании Главы поселения;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о проведении повторного голосования.</w:t>
      </w:r>
    </w:p>
    <w:p w:rsidR="00964D8F" w:rsidRPr="00C82AD1" w:rsidRDefault="00964D8F" w:rsidP="00DE0E05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18. Избранным на должность Главы поселения считается кандидат, получивший большинство голосов от установленной численности депутатов</w:t>
      </w:r>
      <w:r>
        <w:rPr>
          <w:rFonts w:ascii="Arial" w:hAnsi="Arial" w:cs="Arial"/>
          <w:sz w:val="24"/>
          <w:szCs w:val="24"/>
        </w:rPr>
        <w:t xml:space="preserve"> согласно Устава</w:t>
      </w:r>
      <w:r w:rsidRPr="00C82AD1">
        <w:rPr>
          <w:rFonts w:ascii="Arial" w:hAnsi="Arial" w:cs="Arial"/>
          <w:sz w:val="24"/>
          <w:szCs w:val="24"/>
        </w:rPr>
        <w:t xml:space="preserve">. </w:t>
      </w:r>
    </w:p>
    <w:p w:rsidR="00964D8F" w:rsidRPr="00073EF3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19. </w:t>
      </w:r>
      <w:r w:rsidRPr="00073EF3">
        <w:rPr>
          <w:rFonts w:ascii="Arial" w:hAnsi="Arial" w:cs="Arial"/>
          <w:color w:val="0000FF"/>
          <w:sz w:val="24"/>
        </w:rPr>
        <w:t>В случае, если на должность Главы поселения было представлено два кандидата и ни один из них не набрал требуемого для избрания числа голосов, проводится повторное голосование. Перед повторным голосованием кандидаты имеют право выступить, а депутаты вправе задать вопросы кандидатам.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20. В случае, если на должность Главы поселения было </w:t>
      </w:r>
      <w:r w:rsidRPr="00073EF3">
        <w:rPr>
          <w:rFonts w:ascii="Arial" w:hAnsi="Arial" w:cs="Arial"/>
          <w:color w:val="0000FF"/>
          <w:sz w:val="24"/>
          <w:szCs w:val="24"/>
        </w:rPr>
        <w:t>представлено</w:t>
      </w:r>
      <w:r>
        <w:rPr>
          <w:rFonts w:ascii="Arial" w:hAnsi="Arial" w:cs="Arial"/>
          <w:sz w:val="24"/>
          <w:szCs w:val="24"/>
        </w:rPr>
        <w:t xml:space="preserve"> </w:t>
      </w:r>
      <w:r w:rsidRPr="00C82AD1">
        <w:rPr>
          <w:rFonts w:ascii="Arial" w:hAnsi="Arial" w:cs="Arial"/>
          <w:sz w:val="24"/>
          <w:szCs w:val="24"/>
        </w:rPr>
        <w:t>более двух кандидатов и ни один из них не набрал требуемого для избрания числа голосов, то проводится повторное голосование по двум кандидатам, получившим наибольшее число голосов.</w:t>
      </w:r>
    </w:p>
    <w:p w:rsidR="00964D8F" w:rsidRPr="000C6D4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21. Повторное голосование проводится на том же заседании Совета поселения. </w:t>
      </w:r>
    </w:p>
    <w:p w:rsidR="00964D8F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22. По итогам повторного голосования избранным на должность Главы поселения считается кандидат, получивший большинство голосов от установленной численности депутатов. </w:t>
      </w:r>
    </w:p>
    <w:p w:rsidR="00964D8F" w:rsidRPr="00F83C12" w:rsidRDefault="00964D8F" w:rsidP="001A40E2">
      <w:pPr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F83C12">
        <w:rPr>
          <w:rFonts w:ascii="Arial" w:hAnsi="Arial" w:cs="Arial"/>
          <w:color w:val="0000FF"/>
          <w:sz w:val="24"/>
          <w:szCs w:val="24"/>
        </w:rPr>
        <w:t>22.1. В случае, если ни один из кандидатов по итогам повторного голосования не получил большинство голосов от установленной численности депутатов, Совет поселениия принимает решение о неизбрании Главы поселения из числа кандидатов, представленных конкурсной комиссией по результатам конкурса.</w:t>
      </w:r>
    </w:p>
    <w:p w:rsidR="00964D8F" w:rsidRPr="00F83C12" w:rsidRDefault="00964D8F" w:rsidP="001A40E2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F83C12">
        <w:rPr>
          <w:rFonts w:ascii="Arial" w:hAnsi="Arial" w:cs="Arial"/>
          <w:color w:val="0000FF"/>
          <w:sz w:val="24"/>
          <w:szCs w:val="24"/>
        </w:rPr>
        <w:t xml:space="preserve">22.2. Избрание Главы поселения оформляется решением Совета поселения на основании протокола счетной комиссии, дополнительное голосование по принятию решения не проводится.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23. Избрание Главы поселения оформляется решением Совета поселения на основании протокола счетной комиссии, дополнительное голосование по принятию решения не проводится. 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24. Протокол счетной комиссии о результатах голосования вместе с решением Совета поселения об избрании Главы поселения хранится в Совете поселения. </w:t>
      </w:r>
    </w:p>
    <w:p w:rsidR="00964D8F" w:rsidRPr="00F83C12" w:rsidRDefault="00964D8F" w:rsidP="004F2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FF"/>
          <w:sz w:val="24"/>
          <w:szCs w:val="24"/>
        </w:rPr>
      </w:pPr>
      <w:r w:rsidRPr="00F83C12">
        <w:rPr>
          <w:rFonts w:ascii="Arial" w:hAnsi="Arial" w:cs="Arial"/>
          <w:color w:val="0000FF"/>
          <w:sz w:val="24"/>
          <w:szCs w:val="24"/>
        </w:rPr>
        <w:t>24.1. После принятия решения об избрании Главы Вавиловского сельского поселения, Совет Главы Вавиловского сельского поселения незамедлительно направляет извещение об этом кандидату, избранному на должность Главы Вавиловского сельского поселения, в порядке, установленном частью 3 статьи 73 Закона Томской области от 14 февраля 2005 года № 29-ОЗ «О муниципальных выборах в Томской области».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25. Кандидат, избранный Главой поселения, обязан в пятидневный срок представить в Совет поселения копию приказа (иного документа) об освобождении его от обязанностей, несовместимых со статусом Главы поселения, либо копию документа, удостоверяющего подачу в установленный срок заявления об освобож</w:t>
      </w:r>
      <w:r>
        <w:rPr>
          <w:rFonts w:ascii="Arial" w:hAnsi="Arial" w:cs="Arial"/>
          <w:sz w:val="24"/>
          <w:szCs w:val="24"/>
        </w:rPr>
        <w:t>дении от указанных обязанностей, а также в структурное подразделение по защите государственной тайны муниципального образования- документы для оформления допуска к государственной тайне.</w:t>
      </w:r>
      <w:r w:rsidRPr="00C82AD1">
        <w:rPr>
          <w:rFonts w:ascii="Arial" w:hAnsi="Arial" w:cs="Arial"/>
          <w:sz w:val="24"/>
          <w:szCs w:val="24"/>
        </w:rPr>
        <w:t xml:space="preserve"> </w:t>
      </w:r>
    </w:p>
    <w:p w:rsidR="00964D8F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Если указанное требование не будет выполнено данным кандидатом, Совет поселения отменяет свое решение об избрании Главы поселения и назначает дату проведения конкурса.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26.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27.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 </w:t>
      </w:r>
    </w:p>
    <w:p w:rsidR="00964D8F" w:rsidRDefault="00964D8F" w:rsidP="00DC760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8F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64D8F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F6291D">
      <w:pPr>
        <w:tabs>
          <w:tab w:val="left" w:pos="142"/>
        </w:tabs>
        <w:spacing w:after="0" w:line="240" w:lineRule="auto"/>
        <w:ind w:right="283" w:firstLine="567"/>
        <w:jc w:val="right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>Приложение</w:t>
      </w:r>
    </w:p>
    <w:p w:rsidR="00964D8F" w:rsidRPr="00C82AD1" w:rsidRDefault="00964D8F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Arial" w:hAnsi="Arial" w:cs="Arial"/>
          <w:sz w:val="24"/>
          <w:szCs w:val="24"/>
        </w:rPr>
      </w:pPr>
    </w:p>
    <w:p w:rsidR="00964D8F" w:rsidRPr="00C82AD1" w:rsidRDefault="00964D8F" w:rsidP="00F3118E">
      <w:pPr>
        <w:tabs>
          <w:tab w:val="left" w:pos="142"/>
        </w:tabs>
        <w:spacing w:after="0" w:line="240" w:lineRule="auto"/>
        <w:ind w:right="283" w:firstLine="567"/>
        <w:jc w:val="center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Форма бюллетеня для голосования по вопросу избрания Главы </w:t>
      </w:r>
      <w:r>
        <w:rPr>
          <w:rFonts w:ascii="Arial" w:hAnsi="Arial" w:cs="Arial"/>
          <w:sz w:val="24"/>
          <w:szCs w:val="24"/>
        </w:rPr>
        <w:t xml:space="preserve">Вавиловского сельского </w:t>
      </w:r>
      <w:r w:rsidRPr="00C82AD1">
        <w:rPr>
          <w:rFonts w:ascii="Arial" w:hAnsi="Arial" w:cs="Arial"/>
          <w:sz w:val="24"/>
          <w:szCs w:val="24"/>
        </w:rPr>
        <w:t xml:space="preserve">поселения Советом </w:t>
      </w:r>
      <w:r>
        <w:rPr>
          <w:rFonts w:ascii="Arial" w:hAnsi="Arial" w:cs="Arial"/>
          <w:sz w:val="24"/>
          <w:szCs w:val="24"/>
        </w:rPr>
        <w:t xml:space="preserve">Вавиловского сельского </w:t>
      </w:r>
      <w:r w:rsidRPr="00C82AD1">
        <w:rPr>
          <w:rFonts w:ascii="Arial" w:hAnsi="Arial" w:cs="Arial"/>
          <w:sz w:val="24"/>
          <w:szCs w:val="24"/>
        </w:rPr>
        <w:t>поселения</w:t>
      </w:r>
    </w:p>
    <w:p w:rsidR="00964D8F" w:rsidRPr="00C82AD1" w:rsidRDefault="00964D8F" w:rsidP="00C82B2E">
      <w:pPr>
        <w:tabs>
          <w:tab w:val="left" w:pos="142"/>
        </w:tabs>
        <w:spacing w:after="0" w:line="240" w:lineRule="auto"/>
        <w:ind w:right="283" w:firstLine="567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342943">
      <w:pPr>
        <w:tabs>
          <w:tab w:val="left" w:pos="142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964D8F" w:rsidRPr="00C82AD1" w:rsidRDefault="00964D8F" w:rsidP="004046F8">
      <w:pPr>
        <w:tabs>
          <w:tab w:val="left" w:pos="142"/>
        </w:tabs>
        <w:spacing w:after="0" w:line="240" w:lineRule="auto"/>
        <w:ind w:right="283" w:firstLine="567"/>
        <w:rPr>
          <w:rFonts w:ascii="Arial" w:hAnsi="Arial" w:cs="Arial"/>
          <w:sz w:val="24"/>
          <w:szCs w:val="24"/>
        </w:rPr>
      </w:pPr>
      <w:r w:rsidRPr="00C82AD1">
        <w:rPr>
          <w:rFonts w:ascii="Arial" w:hAnsi="Arial" w:cs="Arial"/>
          <w:sz w:val="24"/>
          <w:szCs w:val="24"/>
        </w:rPr>
        <w:t xml:space="preserve">                                 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3"/>
        <w:gridCol w:w="3677"/>
      </w:tblGrid>
      <w:tr w:rsidR="00964D8F" w:rsidRPr="00C82AD1" w:rsidTr="00C33AB1">
        <w:tc>
          <w:tcPr>
            <w:tcW w:w="6353" w:type="dxa"/>
            <w:tcBorders>
              <w:right w:val="single" w:sz="4" w:space="0" w:color="FFFFFF"/>
            </w:tcBorders>
          </w:tcPr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>БЮЛЛЕТЕНЬ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>для голосования</w: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>по вопросу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b/>
                <w:sz w:val="24"/>
                <w:szCs w:val="24"/>
              </w:rPr>
              <w:t xml:space="preserve">избрания Главы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Вавиловского сельского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 xml:space="preserve">поселения Советом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Вавиловского сельского </w:t>
            </w:r>
            <w:r w:rsidRPr="00C82AD1">
              <w:rPr>
                <w:rFonts w:ascii="Arial" w:hAnsi="Arial" w:cs="Arial"/>
                <w:b/>
                <w:sz w:val="24"/>
                <w:szCs w:val="24"/>
              </w:rPr>
              <w:t>поселения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 «       »___________ 20     года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FFFFFF"/>
            </w:tcBorders>
          </w:tcPr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Место для размещения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left="562"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подписи председателя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left="612"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счетной комиссии</w:t>
            </w:r>
          </w:p>
          <w:p w:rsidR="00964D8F" w:rsidRPr="00C82AD1" w:rsidRDefault="00964D8F" w:rsidP="004D0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4D8F" w:rsidRPr="00C82AD1" w:rsidRDefault="00964D8F" w:rsidP="004D0A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D8F" w:rsidRPr="00C82AD1" w:rsidTr="00C33AB1">
        <w:tc>
          <w:tcPr>
            <w:tcW w:w="10030" w:type="dxa"/>
            <w:gridSpan w:val="2"/>
          </w:tcPr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РАЗЪЯСНЕНИЕ О ПОРЯДКЕ ЗАПОЛНЕНИЯ ИЗБИРАТЕЛЬНОГО БЮЛЛЕТЕНЯ</w:t>
            </w:r>
          </w:p>
        </w:tc>
      </w:tr>
      <w:tr w:rsidR="00964D8F" w:rsidRPr="00C82AD1" w:rsidTr="00C33AB1">
        <w:tc>
          <w:tcPr>
            <w:tcW w:w="10030" w:type="dxa"/>
            <w:gridSpan w:val="2"/>
          </w:tcPr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Поставьте любой знак в пустом квадрате справа от фамилии только одного кандидата, в пользу которого сделан выбор. 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>Бюллетень, не заверенный подписью председателя счетной комиссии, признается бюллетенем неустановленной формы и при подсчете голосов не учитывается.</w:t>
            </w:r>
          </w:p>
        </w:tc>
      </w:tr>
      <w:tr w:rsidR="00964D8F" w:rsidRPr="00C82AD1" w:rsidTr="00C33AB1">
        <w:trPr>
          <w:trHeight w:val="1256"/>
        </w:trPr>
        <w:tc>
          <w:tcPr>
            <w:tcW w:w="10030" w:type="dxa"/>
            <w:gridSpan w:val="2"/>
          </w:tcPr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margin-left:442.25pt;margin-top:7pt;width:46.5pt;height:47.25pt;z-index:251658240;mso-position-horizontal-relative:text;mso-position-vertical-relative:text" strokecolor="#1c1a10" strokeweight="1.5pt"/>
              </w:pic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ФАМИЛИЯ, 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имя, отчество </w:t>
            </w:r>
            <w:r w:rsidRPr="00F83C12">
              <w:rPr>
                <w:rFonts w:ascii="Arial" w:hAnsi="Arial" w:cs="Arial"/>
                <w:color w:val="0000FF"/>
                <w:sz w:val="24"/>
                <w:szCs w:val="24"/>
              </w:rPr>
              <w:t>(последнее – при наличии)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AD1">
              <w:rPr>
                <w:rFonts w:ascii="Arial" w:hAnsi="Arial" w:cs="Arial"/>
                <w:sz w:val="24"/>
                <w:szCs w:val="24"/>
              </w:rPr>
              <w:t>кандидата (фамилии указываются в алфавитном порядке)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D8F" w:rsidRPr="00C82AD1" w:rsidTr="00C33AB1">
        <w:trPr>
          <w:trHeight w:val="1260"/>
        </w:trPr>
        <w:tc>
          <w:tcPr>
            <w:tcW w:w="10030" w:type="dxa"/>
            <w:gridSpan w:val="2"/>
          </w:tcPr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rect id="_x0000_s1027" style="position:absolute;margin-left:442.9pt;margin-top:9pt;width:46.5pt;height:47.25pt;z-index:251659264;mso-position-horizontal-relative:text;mso-position-vertical-relative:text" strokecolor="#1c1a10" strokeweight="1.5pt"/>
              </w:pict>
            </w:r>
            <w:r w:rsidRPr="00C82AD1">
              <w:rPr>
                <w:rFonts w:ascii="Arial" w:hAnsi="Arial" w:cs="Arial"/>
                <w:sz w:val="24"/>
                <w:szCs w:val="24"/>
              </w:rPr>
              <w:t xml:space="preserve">ФАМИЛИЯ, 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82AD1">
              <w:rPr>
                <w:rFonts w:ascii="Arial" w:hAnsi="Arial" w:cs="Arial"/>
                <w:sz w:val="24"/>
                <w:szCs w:val="24"/>
              </w:rPr>
              <w:t xml:space="preserve">имя, отчество </w:t>
            </w:r>
            <w:r w:rsidRPr="00F83C12">
              <w:rPr>
                <w:rFonts w:ascii="Arial" w:hAnsi="Arial" w:cs="Arial"/>
                <w:color w:val="0000FF"/>
                <w:sz w:val="24"/>
                <w:szCs w:val="24"/>
              </w:rPr>
              <w:t>(последнее – при наличии)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AD1">
              <w:rPr>
                <w:rFonts w:ascii="Arial" w:hAnsi="Arial" w:cs="Arial"/>
                <w:sz w:val="24"/>
                <w:szCs w:val="24"/>
              </w:rPr>
              <w:t>кандидата (фамилии указываются в алфавитном порядке)</w:t>
            </w:r>
          </w:p>
          <w:p w:rsidR="00964D8F" w:rsidRPr="00C82AD1" w:rsidRDefault="00964D8F" w:rsidP="004D0AF5">
            <w:pPr>
              <w:tabs>
                <w:tab w:val="left" w:pos="14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4D8F" w:rsidRPr="00C82AD1" w:rsidRDefault="00964D8F">
      <w:pPr>
        <w:tabs>
          <w:tab w:val="left" w:pos="142"/>
        </w:tabs>
        <w:spacing w:after="0" w:line="240" w:lineRule="auto"/>
        <w:ind w:right="283" w:firstLine="567"/>
        <w:rPr>
          <w:rFonts w:ascii="Arial" w:hAnsi="Arial" w:cs="Arial"/>
          <w:sz w:val="24"/>
          <w:szCs w:val="24"/>
        </w:rPr>
      </w:pPr>
    </w:p>
    <w:sectPr w:rsidR="00964D8F" w:rsidRPr="00C82AD1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B6E192C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1B70ED1E">
      <w:start w:val="1"/>
      <w:numFmt w:val="decimal"/>
      <w:isLgl/>
      <w:lvlText w:val="%1.%2"/>
      <w:lvlJc w:val="left"/>
      <w:pPr>
        <w:tabs>
          <w:tab w:val="num" w:pos="1617"/>
        </w:tabs>
        <w:ind w:left="1617" w:hanging="1050"/>
      </w:pPr>
      <w:rPr>
        <w:rFonts w:ascii="Arial" w:eastAsia="Times New Roman" w:hAnsi="Arial" w:cs="Arial" w:hint="default"/>
        <w:color w:val="auto"/>
      </w:rPr>
    </w:lvl>
    <w:lvl w:ilvl="2" w:tplc="0419001B">
      <w:start w:val="1"/>
      <w:numFmt w:val="decimal"/>
      <w:isLgl/>
      <w:lvlText w:val="%1.%2.%3"/>
      <w:lvlJc w:val="left"/>
      <w:pPr>
        <w:tabs>
          <w:tab w:val="num" w:pos="1644"/>
        </w:tabs>
        <w:ind w:left="1644" w:hanging="1050"/>
      </w:pPr>
      <w:rPr>
        <w:rFonts w:cs="Times New Roman" w:hint="default"/>
        <w:color w:val="auto"/>
      </w:rPr>
    </w:lvl>
    <w:lvl w:ilvl="3" w:tplc="0419000F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1080"/>
      </w:pPr>
      <w:rPr>
        <w:rFonts w:cs="Times New Roman" w:hint="default"/>
        <w:color w:val="auto"/>
      </w:rPr>
    </w:lvl>
    <w:lvl w:ilvl="4" w:tplc="04190019">
      <w:start w:val="1"/>
      <w:numFmt w:val="decimal"/>
      <w:isLgl/>
      <w:lvlText w:val="%1.%2.%3.%4.%5"/>
      <w:lvlJc w:val="left"/>
      <w:pPr>
        <w:tabs>
          <w:tab w:val="num" w:pos="1728"/>
        </w:tabs>
        <w:ind w:left="1728" w:hanging="1080"/>
      </w:pPr>
      <w:rPr>
        <w:rFonts w:cs="Times New Roman" w:hint="default"/>
        <w:color w:val="auto"/>
      </w:rPr>
    </w:lvl>
    <w:lvl w:ilvl="5" w:tplc="0419001B">
      <w:start w:val="1"/>
      <w:numFmt w:val="decimal"/>
      <w:isLgl/>
      <w:lvlText w:val="%1.%2.%3.%4.%5.%6"/>
      <w:lvlJc w:val="left"/>
      <w:pPr>
        <w:tabs>
          <w:tab w:val="num" w:pos="2115"/>
        </w:tabs>
        <w:ind w:left="2115" w:hanging="1440"/>
      </w:pPr>
      <w:rPr>
        <w:rFonts w:cs="Times New Roman" w:hint="default"/>
        <w:color w:val="auto"/>
      </w:rPr>
    </w:lvl>
    <w:lvl w:ilvl="6" w:tplc="0419000F">
      <w:start w:val="1"/>
      <w:numFmt w:val="decimal"/>
      <w:isLgl/>
      <w:lvlText w:val="%1.%2.%3.%4.%5.%6.%7"/>
      <w:lvlJc w:val="left"/>
      <w:pPr>
        <w:tabs>
          <w:tab w:val="num" w:pos="2142"/>
        </w:tabs>
        <w:ind w:left="2142" w:hanging="1440"/>
      </w:pPr>
      <w:rPr>
        <w:rFonts w:cs="Times New Roman" w:hint="default"/>
        <w:color w:val="auto"/>
      </w:rPr>
    </w:lvl>
    <w:lvl w:ilvl="7" w:tplc="04190019">
      <w:start w:val="1"/>
      <w:numFmt w:val="decimal"/>
      <w:isLgl/>
      <w:lvlText w:val="%1.%2.%3.%4.%5.%6.%7.%8"/>
      <w:lvlJc w:val="left"/>
      <w:pPr>
        <w:tabs>
          <w:tab w:val="num" w:pos="2529"/>
        </w:tabs>
        <w:ind w:left="2529" w:hanging="1800"/>
      </w:pPr>
      <w:rPr>
        <w:rFonts w:cs="Times New Roman" w:hint="default"/>
        <w:color w:val="auto"/>
      </w:rPr>
    </w:lvl>
    <w:lvl w:ilvl="8" w:tplc="0419001B">
      <w:start w:val="1"/>
      <w:numFmt w:val="decimal"/>
      <w:isLgl/>
      <w:lvlText w:val="%1.%2.%3.%4.%5.%6.%7.%8.%9"/>
      <w:lvlJc w:val="left"/>
      <w:pPr>
        <w:tabs>
          <w:tab w:val="num" w:pos="2556"/>
        </w:tabs>
        <w:ind w:left="2556" w:hanging="1800"/>
      </w:pPr>
      <w:rPr>
        <w:rFonts w:cs="Times New Roman" w:hint="default"/>
        <w:color w:val="auto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44"/>
    <w:rsid w:val="000134DA"/>
    <w:rsid w:val="0004011D"/>
    <w:rsid w:val="00040851"/>
    <w:rsid w:val="0004249A"/>
    <w:rsid w:val="000436C7"/>
    <w:rsid w:val="00053649"/>
    <w:rsid w:val="000663B2"/>
    <w:rsid w:val="00073EF3"/>
    <w:rsid w:val="0007527C"/>
    <w:rsid w:val="0007697B"/>
    <w:rsid w:val="00085C82"/>
    <w:rsid w:val="000A0F16"/>
    <w:rsid w:val="000B6DFC"/>
    <w:rsid w:val="000C6D41"/>
    <w:rsid w:val="000D77F8"/>
    <w:rsid w:val="000E2DB9"/>
    <w:rsid w:val="000F629A"/>
    <w:rsid w:val="00113D1F"/>
    <w:rsid w:val="001229E4"/>
    <w:rsid w:val="001849CF"/>
    <w:rsid w:val="001942EF"/>
    <w:rsid w:val="001A40E2"/>
    <w:rsid w:val="001A5766"/>
    <w:rsid w:val="001D6F61"/>
    <w:rsid w:val="00217E49"/>
    <w:rsid w:val="00233A58"/>
    <w:rsid w:val="0023534B"/>
    <w:rsid w:val="002505DD"/>
    <w:rsid w:val="0027520C"/>
    <w:rsid w:val="00286434"/>
    <w:rsid w:val="002A3B07"/>
    <w:rsid w:val="002B63BE"/>
    <w:rsid w:val="002C4197"/>
    <w:rsid w:val="002D0D65"/>
    <w:rsid w:val="002D41E7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18A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D7E40"/>
    <w:rsid w:val="00612A72"/>
    <w:rsid w:val="00626603"/>
    <w:rsid w:val="00652146"/>
    <w:rsid w:val="00653C36"/>
    <w:rsid w:val="0066286F"/>
    <w:rsid w:val="0067451B"/>
    <w:rsid w:val="00697740"/>
    <w:rsid w:val="0071445F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E0AD7"/>
    <w:rsid w:val="00836988"/>
    <w:rsid w:val="00844177"/>
    <w:rsid w:val="008444EC"/>
    <w:rsid w:val="0089208F"/>
    <w:rsid w:val="00893F99"/>
    <w:rsid w:val="00897C04"/>
    <w:rsid w:val="008A6794"/>
    <w:rsid w:val="008E0502"/>
    <w:rsid w:val="00906D59"/>
    <w:rsid w:val="0093468B"/>
    <w:rsid w:val="00937E13"/>
    <w:rsid w:val="00960C98"/>
    <w:rsid w:val="00964D8F"/>
    <w:rsid w:val="00966E52"/>
    <w:rsid w:val="00975A15"/>
    <w:rsid w:val="00987CA8"/>
    <w:rsid w:val="009D3A6E"/>
    <w:rsid w:val="009D782C"/>
    <w:rsid w:val="00A058FF"/>
    <w:rsid w:val="00A316A4"/>
    <w:rsid w:val="00A35FD5"/>
    <w:rsid w:val="00A36681"/>
    <w:rsid w:val="00A553C3"/>
    <w:rsid w:val="00A627FB"/>
    <w:rsid w:val="00A65204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A208D"/>
    <w:rsid w:val="00BC6B0C"/>
    <w:rsid w:val="00BD1CD5"/>
    <w:rsid w:val="00BD2668"/>
    <w:rsid w:val="00BD4AAB"/>
    <w:rsid w:val="00BE7B44"/>
    <w:rsid w:val="00C001CA"/>
    <w:rsid w:val="00C33AB1"/>
    <w:rsid w:val="00C478A7"/>
    <w:rsid w:val="00C55E92"/>
    <w:rsid w:val="00C575EE"/>
    <w:rsid w:val="00C82AD1"/>
    <w:rsid w:val="00C82B2E"/>
    <w:rsid w:val="00C869E4"/>
    <w:rsid w:val="00CC7CA9"/>
    <w:rsid w:val="00CF1982"/>
    <w:rsid w:val="00CF7694"/>
    <w:rsid w:val="00D0754B"/>
    <w:rsid w:val="00D2042E"/>
    <w:rsid w:val="00D30DE9"/>
    <w:rsid w:val="00D60A6F"/>
    <w:rsid w:val="00D66001"/>
    <w:rsid w:val="00D70DD3"/>
    <w:rsid w:val="00D93F1D"/>
    <w:rsid w:val="00DA09BB"/>
    <w:rsid w:val="00DA7D9A"/>
    <w:rsid w:val="00DB2BAA"/>
    <w:rsid w:val="00DC760D"/>
    <w:rsid w:val="00DE0E05"/>
    <w:rsid w:val="00DE2841"/>
    <w:rsid w:val="00DE64D7"/>
    <w:rsid w:val="00DE66AC"/>
    <w:rsid w:val="00E324B0"/>
    <w:rsid w:val="00E32FFE"/>
    <w:rsid w:val="00E73000"/>
    <w:rsid w:val="00E97FF5"/>
    <w:rsid w:val="00EB2512"/>
    <w:rsid w:val="00EC422C"/>
    <w:rsid w:val="00EE6DBF"/>
    <w:rsid w:val="00EF6FA8"/>
    <w:rsid w:val="00F11840"/>
    <w:rsid w:val="00F235FB"/>
    <w:rsid w:val="00F26A95"/>
    <w:rsid w:val="00F3118E"/>
    <w:rsid w:val="00F430C8"/>
    <w:rsid w:val="00F54137"/>
    <w:rsid w:val="00F569A0"/>
    <w:rsid w:val="00F6291D"/>
    <w:rsid w:val="00F63F0D"/>
    <w:rsid w:val="00F716B9"/>
    <w:rsid w:val="00F82BFB"/>
    <w:rsid w:val="00F83C12"/>
    <w:rsid w:val="00FA5952"/>
    <w:rsid w:val="00FA756E"/>
    <w:rsid w:val="00FB1E94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FFE"/>
    <w:pPr>
      <w:ind w:left="720"/>
      <w:contextualSpacing/>
    </w:pPr>
  </w:style>
  <w:style w:type="table" w:styleId="TableGrid">
    <w:name w:val="Table Grid"/>
    <w:basedOn w:val="TableNormal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7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0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7</Pages>
  <Words>2229</Words>
  <Characters>12708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1365</cp:revision>
  <cp:lastPrinted>2020-09-09T03:54:00Z</cp:lastPrinted>
  <dcterms:created xsi:type="dcterms:W3CDTF">2017-09-03T09:39:00Z</dcterms:created>
  <dcterms:modified xsi:type="dcterms:W3CDTF">2020-09-09T03:54:00Z</dcterms:modified>
</cp:coreProperties>
</file>