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04" w:rsidRDefault="001C3704" w:rsidP="009214A3">
      <w:pPr>
        <w:pStyle w:val="2"/>
        <w:shd w:val="clear" w:color="auto" w:fill="auto"/>
        <w:spacing w:before="0" w:after="297"/>
        <w:ind w:right="20" w:firstLine="0"/>
      </w:pPr>
      <w:r>
        <w:rPr>
          <w:color w:val="000000"/>
        </w:rPr>
        <w:t>СОВЕТ ВАВИЛОВСКОГО СЕЛЬСКОГО ПОСЕЛЕНИЯ</w:t>
      </w:r>
    </w:p>
    <w:p w:rsidR="001C3704" w:rsidRDefault="001C3704" w:rsidP="009214A3">
      <w:pPr>
        <w:pStyle w:val="2"/>
        <w:shd w:val="clear" w:color="auto" w:fill="auto"/>
        <w:spacing w:before="0" w:after="255" w:line="250" w:lineRule="exact"/>
        <w:ind w:right="20" w:firstLine="0"/>
      </w:pPr>
      <w:r>
        <w:rPr>
          <w:color w:val="000000"/>
        </w:rPr>
        <w:t>РЕШЕНИЕ (ПРОЕКТ)</w:t>
      </w:r>
    </w:p>
    <w:p w:rsidR="001C3704" w:rsidRDefault="001C3704" w:rsidP="009214A3">
      <w:pPr>
        <w:pStyle w:val="2"/>
        <w:shd w:val="clear" w:color="auto" w:fill="auto"/>
        <w:tabs>
          <w:tab w:val="left" w:pos="4158"/>
          <w:tab w:val="left" w:pos="7979"/>
        </w:tabs>
        <w:spacing w:before="0" w:after="259" w:line="250" w:lineRule="exact"/>
        <w:ind w:left="40" w:firstLine="0"/>
        <w:jc w:val="left"/>
      </w:pPr>
      <w:r>
        <w:rPr>
          <w:color w:val="000000"/>
        </w:rPr>
        <w:t>от 00.00.2018 г.</w:t>
      </w:r>
      <w:r>
        <w:rPr>
          <w:color w:val="000000"/>
        </w:rPr>
        <w:tab/>
        <w:t>д.Вавиловка</w:t>
      </w:r>
      <w:r>
        <w:rPr>
          <w:color w:val="000000"/>
        </w:rPr>
        <w:tab/>
        <w:t>№  00</w:t>
      </w:r>
    </w:p>
    <w:p w:rsidR="001C3704" w:rsidRDefault="001C3704" w:rsidP="009214A3">
      <w:pPr>
        <w:pStyle w:val="30"/>
        <w:shd w:val="clear" w:color="auto" w:fill="auto"/>
        <w:spacing w:before="0" w:after="502"/>
        <w:ind w:left="40" w:right="600"/>
      </w:pPr>
      <w:r>
        <w:rPr>
          <w:color w:val="000000"/>
        </w:rPr>
        <w:t>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1C3704" w:rsidRDefault="001C3704" w:rsidP="009214A3">
      <w:pPr>
        <w:pStyle w:val="2"/>
        <w:shd w:val="clear" w:color="auto" w:fill="auto"/>
        <w:spacing w:before="0" w:after="0"/>
        <w:ind w:left="40" w:right="20" w:firstLine="740"/>
        <w:jc w:val="both"/>
        <w:rPr>
          <w:color w:val="000000"/>
        </w:rPr>
      </w:pPr>
      <w:r>
        <w:rPr>
          <w:color w:val="000000"/>
        </w:rPr>
        <w:t>Руководствуясь главой 31 Налогового кодекса Российской Федерации, Федеральным законом № 131-ФЗ от 06.10.2003 « Об об</w:t>
      </w:r>
      <w:r>
        <w:rPr>
          <w:rStyle w:val="1"/>
          <w:lang w:eastAsia="en-US"/>
        </w:rPr>
        <w:t>щи</w:t>
      </w:r>
      <w:r>
        <w:rPr>
          <w:color w:val="000000"/>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Уставом муниципального образования "Вавиловское сельское поселение", </w:t>
      </w:r>
    </w:p>
    <w:p w:rsidR="001C3704" w:rsidRDefault="001C3704" w:rsidP="009214A3">
      <w:pPr>
        <w:pStyle w:val="2"/>
        <w:shd w:val="clear" w:color="auto" w:fill="auto"/>
        <w:spacing w:before="0" w:after="0"/>
        <w:ind w:left="40" w:right="20" w:firstLine="740"/>
        <w:jc w:val="both"/>
      </w:pPr>
      <w:r>
        <w:rPr>
          <w:color w:val="000000"/>
        </w:rPr>
        <w:t>Совет Вавиловского сельского поселения,</w:t>
      </w:r>
    </w:p>
    <w:p w:rsidR="001C3704" w:rsidRDefault="001C3704" w:rsidP="009214A3">
      <w:pPr>
        <w:pStyle w:val="2"/>
        <w:shd w:val="clear" w:color="auto" w:fill="auto"/>
        <w:spacing w:before="0"/>
        <w:ind w:left="40" w:firstLine="740"/>
        <w:jc w:val="both"/>
      </w:pPr>
      <w:r>
        <w:rPr>
          <w:color w:val="000000"/>
        </w:rPr>
        <w:t>РЕШИЛ:</w:t>
      </w:r>
    </w:p>
    <w:p w:rsidR="001C3704" w:rsidRDefault="001C3704" w:rsidP="009214A3">
      <w:pPr>
        <w:pStyle w:val="2"/>
        <w:numPr>
          <w:ilvl w:val="0"/>
          <w:numId w:val="1"/>
        </w:numPr>
        <w:shd w:val="clear" w:color="auto" w:fill="auto"/>
        <w:tabs>
          <w:tab w:val="left" w:pos="1130"/>
        </w:tabs>
        <w:spacing w:before="0" w:after="0"/>
        <w:ind w:left="40" w:right="20" w:firstLine="740"/>
        <w:jc w:val="both"/>
      </w:pPr>
      <w:r>
        <w:rPr>
          <w:color w:val="000000"/>
        </w:rPr>
        <w:t>Утвердить Положение «О порядке исчисления и уплаты земельного налога на территории муниципального образования "Вавиловское сельское поселение" в новой редакции.</w:t>
      </w:r>
    </w:p>
    <w:p w:rsidR="001C3704" w:rsidRDefault="001C3704" w:rsidP="009214A3">
      <w:pPr>
        <w:pStyle w:val="2"/>
        <w:numPr>
          <w:ilvl w:val="0"/>
          <w:numId w:val="1"/>
        </w:numPr>
        <w:shd w:val="clear" w:color="auto" w:fill="auto"/>
        <w:tabs>
          <w:tab w:val="left" w:pos="1072"/>
        </w:tabs>
        <w:spacing w:before="0" w:after="0"/>
        <w:ind w:left="40" w:right="20" w:firstLine="740"/>
        <w:jc w:val="both"/>
      </w:pPr>
      <w:r>
        <w:rPr>
          <w:color w:val="000000"/>
        </w:rPr>
        <w:t>Признать утратившими силу следующие решения Совета Вавиловского сельского поселения Бакчарского района Томской  области:</w:t>
      </w:r>
    </w:p>
    <w:p w:rsidR="001C3704" w:rsidRDefault="001C3704" w:rsidP="009214A3">
      <w:pPr>
        <w:pStyle w:val="2"/>
        <w:numPr>
          <w:ilvl w:val="0"/>
          <w:numId w:val="2"/>
        </w:numPr>
        <w:shd w:val="clear" w:color="auto" w:fill="auto"/>
        <w:tabs>
          <w:tab w:val="left" w:pos="1082"/>
        </w:tabs>
        <w:spacing w:before="0" w:after="0"/>
        <w:ind w:left="40" w:right="20" w:firstLine="740"/>
        <w:jc w:val="both"/>
      </w:pPr>
      <w:r>
        <w:rPr>
          <w:color w:val="000000"/>
        </w:rPr>
        <w:t>решение Совета Вавиловского сельского поселения от 07.08.2014 № 28 «Об установлении земельного налога»;</w:t>
      </w:r>
    </w:p>
    <w:p w:rsidR="001C3704" w:rsidRDefault="001C3704" w:rsidP="009214A3">
      <w:pPr>
        <w:pStyle w:val="2"/>
        <w:numPr>
          <w:ilvl w:val="0"/>
          <w:numId w:val="2"/>
        </w:numPr>
        <w:shd w:val="clear" w:color="auto" w:fill="auto"/>
        <w:tabs>
          <w:tab w:val="left" w:pos="1086"/>
        </w:tabs>
        <w:spacing w:before="0" w:after="0"/>
        <w:ind w:left="40" w:right="20" w:firstLine="740"/>
        <w:jc w:val="both"/>
      </w:pPr>
      <w:r>
        <w:rPr>
          <w:color w:val="000000"/>
        </w:rPr>
        <w:t>решение Совета Вавиловского сельского поселения от 13.10.2014 № 32 «О внесении изменений в решение Совета Вавиловского сельского поселения от 07.08.2014 № 28 « Об установлении земельного налога»;</w:t>
      </w:r>
    </w:p>
    <w:p w:rsidR="001C3704" w:rsidRDefault="001C3704" w:rsidP="009214A3">
      <w:pPr>
        <w:pStyle w:val="2"/>
        <w:numPr>
          <w:ilvl w:val="0"/>
          <w:numId w:val="2"/>
        </w:numPr>
        <w:shd w:val="clear" w:color="auto" w:fill="auto"/>
        <w:tabs>
          <w:tab w:val="left" w:pos="1046"/>
        </w:tabs>
        <w:spacing w:before="0" w:after="0"/>
        <w:ind w:right="20" w:firstLine="720"/>
        <w:jc w:val="both"/>
      </w:pPr>
      <w:r>
        <w:rPr>
          <w:color w:val="000000"/>
        </w:rPr>
        <w:t>решение Совета Вавиловского сельского поселения от 22.10.2015 № 40 «О внесении изменений в решение Совета Вавиловского сельского поселения от 07.08.2014 № 28 « Об установлении земельного налога»;</w:t>
      </w:r>
    </w:p>
    <w:p w:rsidR="001C3704" w:rsidRDefault="001C3704" w:rsidP="009214A3">
      <w:pPr>
        <w:pStyle w:val="2"/>
        <w:numPr>
          <w:ilvl w:val="0"/>
          <w:numId w:val="2"/>
        </w:numPr>
        <w:shd w:val="clear" w:color="auto" w:fill="auto"/>
        <w:tabs>
          <w:tab w:val="left" w:pos="1046"/>
        </w:tabs>
        <w:spacing w:before="0" w:after="0"/>
        <w:ind w:right="20" w:firstLine="720"/>
        <w:jc w:val="both"/>
      </w:pPr>
      <w:r>
        <w:rPr>
          <w:color w:val="000000"/>
        </w:rPr>
        <w:t>решение Совета Вавиловского сельского поселения от 11.09.2018 № 46 «О внесении изменений в решение Совета Вавиловского сельского поселения от 07.08.2014 № 28 « Об  установлении земельного налога»;</w:t>
      </w:r>
    </w:p>
    <w:p w:rsidR="001C3704" w:rsidRDefault="001C3704" w:rsidP="009214A3">
      <w:pPr>
        <w:pStyle w:val="2"/>
        <w:numPr>
          <w:ilvl w:val="0"/>
          <w:numId w:val="1"/>
        </w:numPr>
        <w:shd w:val="clear" w:color="auto" w:fill="auto"/>
        <w:tabs>
          <w:tab w:val="left" w:pos="1094"/>
        </w:tabs>
        <w:spacing w:before="0" w:after="0"/>
        <w:ind w:right="20" w:firstLine="720"/>
        <w:jc w:val="both"/>
      </w:pPr>
      <w:r>
        <w:rPr>
          <w:color w:val="000000"/>
        </w:rPr>
        <w:t>Настоящее решение вступает в силу со дня его официального обнародования (опубликования).</w:t>
      </w:r>
    </w:p>
    <w:p w:rsidR="001C3704" w:rsidRPr="00852E58" w:rsidRDefault="001C3704" w:rsidP="009214A3">
      <w:pPr>
        <w:pStyle w:val="2"/>
        <w:shd w:val="clear" w:color="auto" w:fill="auto"/>
        <w:spacing w:before="0" w:after="0"/>
        <w:ind w:left="20" w:right="5940" w:firstLine="0"/>
        <w:jc w:val="left"/>
        <w:rPr>
          <w:color w:val="000000"/>
        </w:rPr>
      </w:pPr>
    </w:p>
    <w:p w:rsidR="001C3704" w:rsidRPr="00852E58" w:rsidRDefault="001C3704" w:rsidP="009214A3">
      <w:pPr>
        <w:pStyle w:val="2"/>
        <w:shd w:val="clear" w:color="auto" w:fill="auto"/>
        <w:spacing w:before="0" w:after="0"/>
        <w:ind w:left="20" w:right="5940" w:firstLine="0"/>
        <w:jc w:val="left"/>
        <w:rPr>
          <w:color w:val="000000"/>
        </w:rPr>
      </w:pPr>
    </w:p>
    <w:p w:rsidR="001C3704" w:rsidRPr="00852E58" w:rsidRDefault="001C3704" w:rsidP="003455EE">
      <w:pPr>
        <w:pStyle w:val="2"/>
        <w:shd w:val="clear" w:color="auto" w:fill="auto"/>
        <w:spacing w:before="0" w:after="0"/>
        <w:ind w:left="20" w:right="175" w:firstLine="0"/>
        <w:jc w:val="left"/>
      </w:pPr>
      <w:r>
        <w:t xml:space="preserve">Глава Вавиловского  сельского поселения                                      П.А.Иванов                                                                           </w:t>
      </w:r>
    </w:p>
    <w:p w:rsidR="001C3704" w:rsidRPr="00852E58" w:rsidRDefault="001C3704"/>
    <w:p w:rsidR="001C3704" w:rsidRDefault="001C3704" w:rsidP="009214A3">
      <w:pPr>
        <w:pStyle w:val="21"/>
        <w:shd w:val="clear" w:color="auto" w:fill="auto"/>
        <w:spacing w:before="0" w:after="351" w:line="523" w:lineRule="exact"/>
        <w:ind w:left="5500" w:right="20"/>
        <w:jc w:val="right"/>
        <w:rPr>
          <w:color w:val="000000"/>
        </w:rPr>
      </w:pPr>
    </w:p>
    <w:p w:rsidR="001C3704" w:rsidRDefault="001C3704" w:rsidP="003455EE">
      <w:pPr>
        <w:pStyle w:val="21"/>
        <w:shd w:val="clear" w:color="auto" w:fill="auto"/>
        <w:spacing w:before="0" w:after="351" w:line="240" w:lineRule="auto"/>
        <w:ind w:left="5500" w:right="20"/>
        <w:jc w:val="right"/>
        <w:rPr>
          <w:color w:val="000000"/>
        </w:rPr>
      </w:pPr>
    </w:p>
    <w:p w:rsidR="001C3704" w:rsidRDefault="001C3704" w:rsidP="003455EE">
      <w:pPr>
        <w:pStyle w:val="21"/>
        <w:shd w:val="clear" w:color="auto" w:fill="auto"/>
        <w:spacing w:before="0" w:after="351" w:line="240" w:lineRule="auto"/>
        <w:ind w:left="5580" w:right="20" w:hanging="80"/>
        <w:jc w:val="right"/>
      </w:pPr>
      <w:r>
        <w:rPr>
          <w:color w:val="000000"/>
        </w:rPr>
        <w:t>Приложение к решению Совета Вавиловского сельского поселения от 00.00.2018 № 00</w:t>
      </w:r>
    </w:p>
    <w:p w:rsidR="001C3704" w:rsidRDefault="001C3704" w:rsidP="003455EE">
      <w:pPr>
        <w:pStyle w:val="2"/>
        <w:shd w:val="clear" w:color="auto" w:fill="auto"/>
        <w:spacing w:before="0" w:after="227" w:line="240" w:lineRule="auto"/>
        <w:ind w:firstLine="0"/>
        <w:rPr>
          <w:color w:val="000000"/>
        </w:rPr>
      </w:pPr>
      <w:r>
        <w:rPr>
          <w:color w:val="000000"/>
        </w:rPr>
        <w:t>П О Л О Ж Е Н И Е</w:t>
      </w:r>
    </w:p>
    <w:p w:rsidR="001C3704" w:rsidRDefault="001C3704" w:rsidP="003455EE">
      <w:pPr>
        <w:pStyle w:val="2"/>
        <w:shd w:val="clear" w:color="auto" w:fill="auto"/>
        <w:spacing w:before="0" w:after="227" w:line="240" w:lineRule="auto"/>
        <w:ind w:firstLine="0"/>
      </w:pPr>
      <w:r>
        <w:rPr>
          <w:color w:val="000000"/>
        </w:rPr>
        <w:t>«О порядке исчисления и уплаты земельного налога на территории</w:t>
      </w:r>
    </w:p>
    <w:p w:rsidR="001C3704" w:rsidRDefault="001C3704" w:rsidP="003455EE">
      <w:pPr>
        <w:pStyle w:val="2"/>
        <w:shd w:val="clear" w:color="auto" w:fill="auto"/>
        <w:spacing w:before="0" w:after="307" w:line="240" w:lineRule="auto"/>
        <w:ind w:right="360" w:firstLine="0"/>
      </w:pPr>
      <w:r>
        <w:rPr>
          <w:color w:val="000000"/>
        </w:rPr>
        <w:t>муниципального образования "Вавиловское сельское поселение"</w:t>
      </w:r>
    </w:p>
    <w:p w:rsidR="001C3704" w:rsidRDefault="001C3704" w:rsidP="009214A3">
      <w:pPr>
        <w:pStyle w:val="2"/>
        <w:numPr>
          <w:ilvl w:val="0"/>
          <w:numId w:val="3"/>
        </w:numPr>
        <w:shd w:val="clear" w:color="auto" w:fill="auto"/>
        <w:tabs>
          <w:tab w:val="left" w:pos="4380"/>
        </w:tabs>
        <w:spacing w:before="0" w:after="250" w:line="250" w:lineRule="exact"/>
        <w:ind w:left="4140" w:firstLine="0"/>
        <w:jc w:val="left"/>
      </w:pPr>
      <w:r>
        <w:rPr>
          <w:color w:val="000000"/>
        </w:rPr>
        <w:t>Общие положения</w:t>
      </w:r>
    </w:p>
    <w:p w:rsidR="001C3704" w:rsidRDefault="001C3704" w:rsidP="009214A3">
      <w:pPr>
        <w:pStyle w:val="2"/>
        <w:shd w:val="clear" w:color="auto" w:fill="auto"/>
        <w:spacing w:before="0" w:after="297"/>
        <w:ind w:left="20" w:right="20" w:firstLine="620"/>
        <w:jc w:val="both"/>
      </w:pPr>
      <w:r>
        <w:rPr>
          <w:color w:val="000000"/>
        </w:rPr>
        <w:t>Настоящее Положение разработано в соответствии с главой 31 «Земельный налог» части второй Налогового кодекса Российской Федерации, с Федеральным законом от 03.08.2018 № 334-ФЗ «О внесении изменений в статью 52 части первой и часть вторую Налогового кодекса РФ, и определяет порядок исчисления и уплаты земельного налога на территории муниципального образования "Вавиловское сельское поселение".</w:t>
      </w:r>
    </w:p>
    <w:p w:rsidR="001C3704" w:rsidRDefault="001C3704" w:rsidP="009214A3">
      <w:pPr>
        <w:pStyle w:val="2"/>
        <w:numPr>
          <w:ilvl w:val="0"/>
          <w:numId w:val="3"/>
        </w:numPr>
        <w:shd w:val="clear" w:color="auto" w:fill="auto"/>
        <w:tabs>
          <w:tab w:val="left" w:pos="4462"/>
        </w:tabs>
        <w:spacing w:before="0" w:after="250" w:line="250" w:lineRule="exact"/>
        <w:ind w:left="4140" w:firstLine="0"/>
        <w:jc w:val="left"/>
      </w:pPr>
      <w:r>
        <w:rPr>
          <w:color w:val="000000"/>
        </w:rPr>
        <w:t>Налогоплательщики</w:t>
      </w:r>
    </w:p>
    <w:p w:rsidR="001C3704" w:rsidRDefault="001C3704" w:rsidP="009214A3">
      <w:pPr>
        <w:pStyle w:val="2"/>
        <w:numPr>
          <w:ilvl w:val="0"/>
          <w:numId w:val="4"/>
        </w:numPr>
        <w:shd w:val="clear" w:color="auto" w:fill="auto"/>
        <w:tabs>
          <w:tab w:val="left" w:pos="1090"/>
        </w:tabs>
        <w:spacing w:before="0" w:after="0"/>
        <w:ind w:left="20" w:right="20" w:firstLine="620"/>
        <w:jc w:val="both"/>
      </w:pPr>
      <w:r>
        <w:rPr>
          <w:color w:val="000000"/>
        </w:rPr>
        <w:t>Налогоплательщиками налога (далее в настоящей главе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1C3704" w:rsidRDefault="001C3704" w:rsidP="009214A3">
      <w:pPr>
        <w:pStyle w:val="2"/>
        <w:shd w:val="clear" w:color="auto" w:fill="auto"/>
        <w:spacing w:before="0" w:after="0"/>
        <w:ind w:left="20" w:right="20" w:firstLine="620"/>
        <w:jc w:val="both"/>
      </w:pPr>
      <w:r>
        <w:rPr>
          <w:color w:val="000000"/>
        </w:rPr>
        <w:t>В отношении земельных участков, входящих в имущество, составляющее паевой инвестиционный фонд, налогоплательщиками признаются управляющие. При этом налог уплачивается за счет имущества, составляющего этот паевой инвестиционный фонд.</w:t>
      </w:r>
    </w:p>
    <w:p w:rsidR="001C3704" w:rsidRDefault="001C3704" w:rsidP="009214A3">
      <w:pPr>
        <w:pStyle w:val="2"/>
        <w:numPr>
          <w:ilvl w:val="0"/>
          <w:numId w:val="4"/>
        </w:numPr>
        <w:shd w:val="clear" w:color="auto" w:fill="auto"/>
        <w:tabs>
          <w:tab w:val="left" w:pos="855"/>
        </w:tabs>
        <w:spacing w:before="0" w:after="297"/>
        <w:ind w:left="20" w:right="20" w:firstLine="580"/>
        <w:jc w:val="both"/>
      </w:pPr>
      <w:r>
        <w:rPr>
          <w:color w:val="000000"/>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1C3704" w:rsidRDefault="001C3704" w:rsidP="009214A3">
      <w:pPr>
        <w:pStyle w:val="2"/>
        <w:numPr>
          <w:ilvl w:val="0"/>
          <w:numId w:val="3"/>
        </w:numPr>
        <w:shd w:val="clear" w:color="auto" w:fill="auto"/>
        <w:tabs>
          <w:tab w:val="left" w:pos="4102"/>
        </w:tabs>
        <w:spacing w:before="0" w:after="245" w:line="250" w:lineRule="exact"/>
        <w:ind w:left="3680" w:firstLine="0"/>
        <w:jc w:val="left"/>
      </w:pPr>
      <w:r>
        <w:rPr>
          <w:color w:val="000000"/>
        </w:rPr>
        <w:t>Объект налогообложения</w:t>
      </w:r>
    </w:p>
    <w:p w:rsidR="001C3704" w:rsidRDefault="001C3704" w:rsidP="009214A3">
      <w:pPr>
        <w:pStyle w:val="2"/>
        <w:numPr>
          <w:ilvl w:val="0"/>
          <w:numId w:val="5"/>
        </w:numPr>
        <w:shd w:val="clear" w:color="auto" w:fill="auto"/>
        <w:tabs>
          <w:tab w:val="left" w:pos="1263"/>
        </w:tabs>
        <w:spacing w:before="0" w:after="0"/>
        <w:ind w:left="20" w:right="20" w:firstLine="800"/>
        <w:jc w:val="both"/>
      </w:pPr>
      <w:r>
        <w:rPr>
          <w:color w:val="000000"/>
        </w:rPr>
        <w:t>Объектом налогообложения признаются земельные участки, расположенные в пределах территории муниципального образования "Вавиловское сельское поселение".</w:t>
      </w:r>
    </w:p>
    <w:p w:rsidR="001C3704" w:rsidRDefault="001C3704" w:rsidP="009214A3">
      <w:pPr>
        <w:pStyle w:val="2"/>
        <w:numPr>
          <w:ilvl w:val="0"/>
          <w:numId w:val="5"/>
        </w:numPr>
        <w:shd w:val="clear" w:color="auto" w:fill="auto"/>
        <w:tabs>
          <w:tab w:val="left" w:pos="1098"/>
        </w:tabs>
        <w:spacing w:before="0" w:after="0"/>
        <w:ind w:left="20" w:firstLine="800"/>
        <w:jc w:val="both"/>
      </w:pPr>
      <w:r>
        <w:rPr>
          <w:color w:val="000000"/>
        </w:rPr>
        <w:t>Не признаются объектом налогообложения:</w:t>
      </w:r>
    </w:p>
    <w:p w:rsidR="001C3704" w:rsidRDefault="001C3704" w:rsidP="009214A3">
      <w:pPr>
        <w:pStyle w:val="2"/>
        <w:numPr>
          <w:ilvl w:val="0"/>
          <w:numId w:val="6"/>
        </w:numPr>
        <w:shd w:val="clear" w:color="auto" w:fill="auto"/>
        <w:tabs>
          <w:tab w:val="left" w:pos="1081"/>
        </w:tabs>
        <w:spacing w:before="0" w:after="0"/>
        <w:ind w:left="20" w:right="20" w:firstLine="580"/>
        <w:jc w:val="both"/>
      </w:pPr>
      <w:r>
        <w:rPr>
          <w:color w:val="000000"/>
        </w:rPr>
        <w:t>земельные участки, изъятые из оборота в соответствии с законодательством Российской Федерации;</w:t>
      </w:r>
    </w:p>
    <w:p w:rsidR="001C3704" w:rsidRDefault="001C3704" w:rsidP="009214A3">
      <w:pPr>
        <w:pStyle w:val="2"/>
        <w:numPr>
          <w:ilvl w:val="0"/>
          <w:numId w:val="6"/>
        </w:numPr>
        <w:shd w:val="clear" w:color="auto" w:fill="auto"/>
        <w:tabs>
          <w:tab w:val="left" w:pos="1009"/>
        </w:tabs>
        <w:spacing w:before="0" w:after="0"/>
        <w:ind w:left="20" w:right="20" w:firstLine="580"/>
        <w:jc w:val="both"/>
      </w:pPr>
      <w:r>
        <w:rPr>
          <w:color w:val="000000"/>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1C3704" w:rsidRDefault="001C3704" w:rsidP="009214A3">
      <w:pPr>
        <w:pStyle w:val="2"/>
        <w:numPr>
          <w:ilvl w:val="0"/>
          <w:numId w:val="6"/>
        </w:numPr>
        <w:shd w:val="clear" w:color="auto" w:fill="auto"/>
        <w:tabs>
          <w:tab w:val="left" w:pos="898"/>
        </w:tabs>
        <w:spacing w:before="0" w:after="0"/>
        <w:ind w:left="20" w:firstLine="580"/>
        <w:jc w:val="both"/>
      </w:pPr>
      <w:r>
        <w:rPr>
          <w:color w:val="000000"/>
        </w:rPr>
        <w:t>земельные участки из состава земель лесного фонда;</w:t>
      </w:r>
    </w:p>
    <w:p w:rsidR="001C3704" w:rsidRDefault="001C3704" w:rsidP="009214A3">
      <w:pPr>
        <w:pStyle w:val="2"/>
        <w:numPr>
          <w:ilvl w:val="0"/>
          <w:numId w:val="6"/>
        </w:numPr>
        <w:shd w:val="clear" w:color="auto" w:fill="auto"/>
        <w:tabs>
          <w:tab w:val="left" w:pos="1009"/>
        </w:tabs>
        <w:spacing w:before="0" w:after="0"/>
        <w:ind w:left="20" w:right="20" w:firstLine="580"/>
        <w:jc w:val="both"/>
      </w:pPr>
      <w:r>
        <w:rPr>
          <w:color w:val="000000"/>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1C3704" w:rsidRDefault="001C3704" w:rsidP="009214A3">
      <w:pPr>
        <w:pStyle w:val="2"/>
        <w:numPr>
          <w:ilvl w:val="0"/>
          <w:numId w:val="6"/>
        </w:numPr>
        <w:shd w:val="clear" w:color="auto" w:fill="auto"/>
        <w:tabs>
          <w:tab w:val="left" w:pos="1239"/>
        </w:tabs>
        <w:spacing w:before="0" w:after="297"/>
        <w:ind w:left="20" w:right="20" w:firstLine="800"/>
        <w:jc w:val="both"/>
      </w:pPr>
      <w:r>
        <w:rPr>
          <w:color w:val="000000"/>
        </w:rPr>
        <w:t>земельные участки, входящие в состав общего имущества многоквартирного дома.</w:t>
      </w:r>
    </w:p>
    <w:p w:rsidR="001C3704" w:rsidRDefault="001C3704" w:rsidP="009214A3">
      <w:pPr>
        <w:pStyle w:val="2"/>
        <w:shd w:val="clear" w:color="auto" w:fill="auto"/>
        <w:spacing w:before="0" w:after="245" w:line="250" w:lineRule="exact"/>
        <w:ind w:left="3940" w:firstLine="0"/>
        <w:jc w:val="left"/>
      </w:pPr>
      <w:r>
        <w:rPr>
          <w:color w:val="000000"/>
        </w:rPr>
        <w:t>IV. Налоговая база</w:t>
      </w:r>
    </w:p>
    <w:p w:rsidR="001C3704" w:rsidRDefault="001C3704" w:rsidP="009214A3">
      <w:pPr>
        <w:pStyle w:val="2"/>
        <w:numPr>
          <w:ilvl w:val="0"/>
          <w:numId w:val="7"/>
        </w:numPr>
        <w:shd w:val="clear" w:color="auto" w:fill="auto"/>
        <w:tabs>
          <w:tab w:val="left" w:pos="1042"/>
        </w:tabs>
        <w:spacing w:before="0" w:after="0"/>
        <w:ind w:left="20" w:right="20" w:firstLine="800"/>
        <w:jc w:val="both"/>
      </w:pPr>
      <w:r>
        <w:rPr>
          <w:color w:val="000000"/>
        </w:rPr>
        <w:t>Налоговая база определяется как кадастровая стоимость земельных участков, признаваемых объектом налогообложения в соответствии с разделом III настоящего Положения.</w:t>
      </w:r>
    </w:p>
    <w:p w:rsidR="001C3704" w:rsidRDefault="001C3704" w:rsidP="009214A3">
      <w:pPr>
        <w:pStyle w:val="2"/>
        <w:numPr>
          <w:ilvl w:val="0"/>
          <w:numId w:val="7"/>
        </w:numPr>
        <w:shd w:val="clear" w:color="auto" w:fill="auto"/>
        <w:tabs>
          <w:tab w:val="left" w:pos="1210"/>
        </w:tabs>
        <w:spacing w:before="0"/>
        <w:ind w:left="20" w:right="20" w:firstLine="800"/>
        <w:jc w:val="both"/>
      </w:pPr>
      <w:r>
        <w:rPr>
          <w:color w:val="000000"/>
        </w:rPr>
        <w:t>Кадастровая стоимость земельного участка определяется в соответствии с земельным законодательством Российской Федерации.</w:t>
      </w:r>
    </w:p>
    <w:p w:rsidR="001C3704" w:rsidRDefault="001C3704" w:rsidP="009214A3">
      <w:pPr>
        <w:pStyle w:val="2"/>
        <w:numPr>
          <w:ilvl w:val="0"/>
          <w:numId w:val="8"/>
        </w:numPr>
        <w:shd w:val="clear" w:color="auto" w:fill="auto"/>
        <w:tabs>
          <w:tab w:val="left" w:pos="2898"/>
        </w:tabs>
        <w:spacing w:before="0" w:after="0"/>
        <w:ind w:left="2600" w:firstLine="0"/>
        <w:jc w:val="left"/>
      </w:pPr>
      <w:r>
        <w:rPr>
          <w:color w:val="000000"/>
        </w:rPr>
        <w:t>Порядок определения налоговой базы</w:t>
      </w:r>
    </w:p>
    <w:p w:rsidR="001C3704" w:rsidRDefault="001C3704" w:rsidP="009214A3">
      <w:pPr>
        <w:pStyle w:val="2"/>
        <w:numPr>
          <w:ilvl w:val="0"/>
          <w:numId w:val="9"/>
        </w:numPr>
        <w:shd w:val="clear" w:color="auto" w:fill="auto"/>
        <w:tabs>
          <w:tab w:val="left" w:pos="841"/>
        </w:tabs>
        <w:spacing w:before="0" w:after="0"/>
        <w:ind w:left="20" w:right="20" w:firstLine="580"/>
        <w:jc w:val="both"/>
      </w:pPr>
      <w:r w:rsidRPr="00A206EF">
        <w:rPr>
          <w:color w:val="000000"/>
        </w:rPr>
        <w:t>На</w:t>
      </w:r>
      <w:r>
        <w:rPr>
          <w:color w:val="000000"/>
        </w:rPr>
        <w:t>логовая база определяется в отношении каждого земельного участка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статьей391 Налогового кодекса.</w:t>
      </w:r>
    </w:p>
    <w:p w:rsidR="001C3704" w:rsidRDefault="001C3704" w:rsidP="009214A3">
      <w:pPr>
        <w:pStyle w:val="2"/>
        <w:shd w:val="clear" w:color="auto" w:fill="auto"/>
        <w:spacing w:before="0" w:after="0"/>
        <w:ind w:left="20" w:right="20" w:firstLine="580"/>
        <w:jc w:val="both"/>
      </w:pPr>
      <w:r w:rsidRPr="00A206EF">
        <w:rPr>
          <w:color w:val="000000"/>
        </w:rPr>
        <w:t>В</w:t>
      </w:r>
      <w:r>
        <w:rPr>
          <w:color w:val="000000"/>
        </w:rPr>
        <w:t xml:space="preserve">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 </w:t>
      </w:r>
    </w:p>
    <w:p w:rsidR="001C3704" w:rsidRDefault="001C3704" w:rsidP="00C27EB8">
      <w:pPr>
        <w:pStyle w:val="2"/>
        <w:shd w:val="clear" w:color="auto" w:fill="auto"/>
        <w:spacing w:before="0" w:after="0"/>
        <w:ind w:left="20" w:right="20" w:firstLine="580"/>
        <w:jc w:val="both"/>
      </w:pPr>
      <w:r>
        <w:rPr>
          <w:color w:val="000000"/>
        </w:rPr>
        <w:t>Налоговая база в отношении земельного участка, находящегося на территориях нескольких муниципальных образований, определяется по каждому муниципальному образованию. При этом налоговая база в отношении доли земельного участка, расположенного в границах соответствующего муниципального образования, определяется как доля</w:t>
      </w:r>
      <w:r>
        <w:t xml:space="preserve"> </w:t>
      </w:r>
      <w:r>
        <w:rPr>
          <w:color w:val="000000"/>
        </w:rPr>
        <w:t>кадастровой стоимости всего земельного участка, пропорциональная указанной доле земельного участка.</w:t>
      </w:r>
    </w:p>
    <w:p w:rsidR="001C3704" w:rsidRDefault="001C3704" w:rsidP="009214A3">
      <w:pPr>
        <w:pStyle w:val="2"/>
        <w:shd w:val="clear" w:color="auto" w:fill="auto"/>
        <w:spacing w:before="0" w:after="0"/>
        <w:ind w:right="20" w:firstLine="540"/>
        <w:jc w:val="both"/>
      </w:pPr>
      <w:r w:rsidRPr="00A206EF">
        <w:rPr>
          <w:color w:val="000000"/>
        </w:rPr>
        <w:t>И</w:t>
      </w:r>
      <w:r>
        <w:rPr>
          <w:color w:val="000000"/>
        </w:rPr>
        <w:t>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 (вступает в силу с 01.01.2019 года)</w:t>
      </w:r>
    </w:p>
    <w:p w:rsidR="001C3704" w:rsidRPr="00E46ECE" w:rsidRDefault="001C3704" w:rsidP="009214A3">
      <w:pPr>
        <w:pStyle w:val="2"/>
        <w:shd w:val="clear" w:color="auto" w:fill="auto"/>
        <w:spacing w:before="0" w:after="0"/>
        <w:ind w:right="20" w:firstLine="540"/>
        <w:jc w:val="both"/>
        <w:rPr>
          <w:b/>
          <w:color w:val="000000"/>
        </w:rPr>
      </w:pPr>
      <w:r w:rsidRPr="00A206EF">
        <w:rPr>
          <w:color w:val="000000"/>
        </w:rPr>
        <w:t>В</w:t>
      </w:r>
      <w:r>
        <w:rPr>
          <w:color w:val="000000"/>
        </w:rPr>
        <w:t xml:space="preserve">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сведений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сведений об изменяемой кадастровой стоимости. </w:t>
      </w:r>
    </w:p>
    <w:p w:rsidR="001C3704" w:rsidRDefault="001C3704" w:rsidP="009214A3">
      <w:pPr>
        <w:pStyle w:val="2"/>
        <w:shd w:val="clear" w:color="auto" w:fill="auto"/>
        <w:spacing w:before="0" w:after="0"/>
        <w:ind w:right="20" w:firstLine="540"/>
        <w:jc w:val="both"/>
        <w:rPr>
          <w:color w:val="000000"/>
        </w:rPr>
      </w:pPr>
      <w:r w:rsidRPr="00A206EF">
        <w:rPr>
          <w:color w:val="000000"/>
        </w:rPr>
        <w:t>В</w:t>
      </w:r>
      <w:r>
        <w:rPr>
          <w:color w:val="000000"/>
        </w:rPr>
        <w:t xml:space="preserve">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w:t>
      </w:r>
      <w:r w:rsidRPr="005746FA">
        <w:rPr>
          <w:color w:val="000000"/>
        </w:rPr>
        <w:t>учитываются при определении налоговой базы начиная с даты применения для целей</w:t>
      </w:r>
      <w:r>
        <w:rPr>
          <w:color w:val="000000"/>
        </w:rPr>
        <w:t xml:space="preserve"> налогообложения кадастровой стоимости, являющейся  предметом оспаривания.(       </w:t>
      </w:r>
    </w:p>
    <w:p w:rsidR="001C3704" w:rsidRDefault="001C3704" w:rsidP="009214A3">
      <w:pPr>
        <w:pStyle w:val="2"/>
        <w:shd w:val="clear" w:color="auto" w:fill="auto"/>
        <w:spacing w:before="0" w:after="0"/>
        <w:ind w:right="20" w:firstLine="540"/>
        <w:jc w:val="both"/>
        <w:rPr>
          <w:b/>
          <w:color w:val="000000"/>
        </w:rPr>
      </w:pPr>
      <w:r w:rsidRPr="00A206EF">
        <w:rPr>
          <w:color w:val="000000"/>
        </w:rPr>
        <w:t>Из</w:t>
      </w:r>
      <w:r>
        <w:rPr>
          <w:color w:val="000000"/>
        </w:rPr>
        <w:t xml:space="preserve">менение кадастровой стоимости земельного участка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w:t>
      </w:r>
    </w:p>
    <w:p w:rsidR="001C3704" w:rsidRPr="005746FA" w:rsidRDefault="001C3704" w:rsidP="009214A3">
      <w:pPr>
        <w:pStyle w:val="2"/>
        <w:shd w:val="clear" w:color="auto" w:fill="auto"/>
        <w:spacing w:before="0" w:after="0"/>
        <w:ind w:right="20" w:firstLine="540"/>
        <w:jc w:val="both"/>
        <w:rPr>
          <w:b/>
        </w:rPr>
      </w:pPr>
      <w:r w:rsidRPr="009976F4">
        <w:rPr>
          <w:color w:val="000000"/>
        </w:rPr>
        <w:t>В</w:t>
      </w:r>
      <w:r>
        <w:rPr>
          <w:color w:val="000000"/>
        </w:rPr>
        <w:t xml:space="preserve"> случае изменения налогового периода качественных и (или)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 определяемого в порядке, аналогичном установленному пунктом 5  статьи 408 налогового кодекса. </w:t>
      </w:r>
    </w:p>
    <w:p w:rsidR="001C3704" w:rsidRDefault="001C3704" w:rsidP="009214A3">
      <w:pPr>
        <w:pStyle w:val="2"/>
        <w:numPr>
          <w:ilvl w:val="0"/>
          <w:numId w:val="9"/>
        </w:numPr>
        <w:shd w:val="clear" w:color="auto" w:fill="auto"/>
        <w:tabs>
          <w:tab w:val="left" w:pos="888"/>
        </w:tabs>
        <w:spacing w:before="0" w:after="0"/>
        <w:ind w:right="20" w:firstLine="540"/>
        <w:jc w:val="both"/>
      </w:pPr>
      <w:r>
        <w:rPr>
          <w:color w:val="000000"/>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1C3704" w:rsidRDefault="001C3704" w:rsidP="009214A3">
      <w:pPr>
        <w:pStyle w:val="2"/>
        <w:numPr>
          <w:ilvl w:val="0"/>
          <w:numId w:val="9"/>
        </w:numPr>
        <w:shd w:val="clear" w:color="auto" w:fill="auto"/>
        <w:tabs>
          <w:tab w:val="left" w:pos="1094"/>
        </w:tabs>
        <w:spacing w:before="0" w:after="0"/>
        <w:ind w:right="20" w:firstLine="540"/>
        <w:jc w:val="both"/>
      </w:pPr>
      <w:r>
        <w:rPr>
          <w:color w:val="000000"/>
        </w:rPr>
        <w:t>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1C3704" w:rsidRDefault="001C3704" w:rsidP="009214A3">
      <w:pPr>
        <w:pStyle w:val="2"/>
        <w:numPr>
          <w:ilvl w:val="0"/>
          <w:numId w:val="9"/>
        </w:numPr>
        <w:shd w:val="clear" w:color="auto" w:fill="auto"/>
        <w:tabs>
          <w:tab w:val="left" w:pos="1051"/>
        </w:tabs>
        <w:spacing w:before="0" w:after="0"/>
        <w:ind w:right="20" w:firstLine="540"/>
        <w:jc w:val="both"/>
      </w:pPr>
      <w:r>
        <w:rPr>
          <w:color w:val="000000"/>
        </w:rP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1C3704" w:rsidRPr="00A443C9" w:rsidRDefault="001C3704" w:rsidP="009214A3">
      <w:pPr>
        <w:pStyle w:val="2"/>
        <w:numPr>
          <w:ilvl w:val="0"/>
          <w:numId w:val="9"/>
        </w:numPr>
        <w:shd w:val="clear" w:color="auto" w:fill="auto"/>
        <w:tabs>
          <w:tab w:val="left" w:pos="931"/>
        </w:tabs>
        <w:spacing w:before="0" w:after="0"/>
        <w:ind w:right="20" w:firstLine="540"/>
        <w:jc w:val="both"/>
      </w:pPr>
      <w:r>
        <w:rPr>
          <w:color w:val="000000"/>
        </w:rPr>
        <w:t xml:space="preserve">От уплаты земельного налога, помимо налогоплательщиков, предусмотренных в ст.395 Налогового кодекса Российской Федерации, освобождаются также: </w:t>
      </w:r>
    </w:p>
    <w:p w:rsidR="001C3704" w:rsidRDefault="001C3704" w:rsidP="00A443C9">
      <w:pPr>
        <w:pStyle w:val="2"/>
        <w:shd w:val="clear" w:color="auto" w:fill="auto"/>
        <w:tabs>
          <w:tab w:val="left" w:pos="931"/>
        </w:tabs>
        <w:spacing w:before="0" w:after="0"/>
        <w:ind w:right="20" w:firstLine="0"/>
        <w:jc w:val="both"/>
      </w:pPr>
      <w:r>
        <w:rPr>
          <w:color w:val="000000"/>
        </w:rPr>
        <w:t xml:space="preserve">      1)Героев Советского Союза, Героев Российской Федерации, полных кавалеров ордена Славы;</w:t>
      </w:r>
    </w:p>
    <w:p w:rsidR="001C3704" w:rsidRDefault="001C3704" w:rsidP="00A443C9">
      <w:pPr>
        <w:pStyle w:val="2"/>
        <w:numPr>
          <w:ilvl w:val="0"/>
          <w:numId w:val="22"/>
        </w:numPr>
        <w:shd w:val="clear" w:color="auto" w:fill="auto"/>
        <w:tabs>
          <w:tab w:val="left" w:pos="842"/>
        </w:tabs>
        <w:spacing w:before="0" w:after="0"/>
        <w:jc w:val="both"/>
      </w:pPr>
      <w:r>
        <w:rPr>
          <w:color w:val="000000"/>
        </w:rPr>
        <w:t xml:space="preserve">инвалидов </w:t>
      </w:r>
      <w:r>
        <w:rPr>
          <w:color w:val="000000"/>
          <w:lang w:val="en-US"/>
        </w:rPr>
        <w:t>I</w:t>
      </w:r>
      <w:r w:rsidRPr="00887C98">
        <w:rPr>
          <w:color w:val="000000"/>
        </w:rPr>
        <w:t xml:space="preserve"> </w:t>
      </w:r>
      <w:r>
        <w:rPr>
          <w:color w:val="000000"/>
        </w:rPr>
        <w:t xml:space="preserve">и </w:t>
      </w:r>
      <w:r>
        <w:rPr>
          <w:color w:val="000000"/>
          <w:lang w:val="en-US"/>
        </w:rPr>
        <w:t>II</w:t>
      </w:r>
      <w:r w:rsidRPr="00887C98">
        <w:rPr>
          <w:color w:val="000000"/>
        </w:rPr>
        <w:t xml:space="preserve"> </w:t>
      </w:r>
      <w:r>
        <w:rPr>
          <w:color w:val="000000"/>
        </w:rPr>
        <w:t>групп инвалидности;</w:t>
      </w:r>
    </w:p>
    <w:p w:rsidR="001C3704" w:rsidRDefault="001C3704" w:rsidP="00A443C9">
      <w:pPr>
        <w:pStyle w:val="2"/>
        <w:numPr>
          <w:ilvl w:val="0"/>
          <w:numId w:val="22"/>
        </w:numPr>
        <w:shd w:val="clear" w:color="auto" w:fill="auto"/>
        <w:tabs>
          <w:tab w:val="left" w:pos="838"/>
        </w:tabs>
        <w:spacing w:before="0" w:after="0"/>
        <w:jc w:val="both"/>
      </w:pPr>
      <w:r w:rsidRPr="00A206EF">
        <w:rPr>
          <w:color w:val="000000"/>
        </w:rPr>
        <w:t>ин</w:t>
      </w:r>
      <w:r>
        <w:rPr>
          <w:color w:val="000000"/>
        </w:rPr>
        <w:t>валидов с детства, детей-инвалидов;</w:t>
      </w:r>
    </w:p>
    <w:p w:rsidR="001C3704" w:rsidRDefault="001C3704" w:rsidP="009214A3">
      <w:pPr>
        <w:pStyle w:val="2"/>
        <w:numPr>
          <w:ilvl w:val="0"/>
          <w:numId w:val="22"/>
        </w:numPr>
        <w:shd w:val="clear" w:color="auto" w:fill="auto"/>
        <w:tabs>
          <w:tab w:val="left" w:pos="985"/>
        </w:tabs>
        <w:spacing w:before="0" w:after="0"/>
        <w:ind w:right="40"/>
        <w:jc w:val="both"/>
      </w:pPr>
      <w:r>
        <w:rPr>
          <w:color w:val="000000"/>
        </w:rPr>
        <w:t>ветеранов и инвалидов Великой Отечественной войны, а также ветеранов и инвалидов боевых действий;</w:t>
      </w:r>
    </w:p>
    <w:p w:rsidR="001C3704" w:rsidRDefault="001C3704" w:rsidP="009214A3">
      <w:pPr>
        <w:pStyle w:val="2"/>
        <w:numPr>
          <w:ilvl w:val="0"/>
          <w:numId w:val="22"/>
        </w:numPr>
        <w:shd w:val="clear" w:color="auto" w:fill="auto"/>
        <w:tabs>
          <w:tab w:val="left" w:pos="874"/>
        </w:tabs>
        <w:spacing w:before="0" w:after="0"/>
        <w:ind w:right="40"/>
        <w:jc w:val="both"/>
      </w:pPr>
      <w:r>
        <w:rPr>
          <w:color w:val="000000"/>
        </w:rPr>
        <w:t xml:space="preserve">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w:t>
      </w:r>
      <w:r>
        <w:rPr>
          <w:color w:val="000000"/>
          <w:lang w:val="en-US"/>
        </w:rPr>
        <w:t>N</w:t>
      </w:r>
      <w:r w:rsidRPr="00887C98">
        <w:rPr>
          <w:color w:val="000000"/>
        </w:rPr>
        <w:t xml:space="preserve"> </w:t>
      </w:r>
      <w:r>
        <w:rPr>
          <w:color w:val="000000"/>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w:t>
      </w:r>
      <w:r>
        <w:rPr>
          <w:color w:val="000000"/>
          <w:lang w:val="en-US"/>
        </w:rPr>
        <w:t>N</w:t>
      </w:r>
      <w:r w:rsidRPr="00887C98">
        <w:rPr>
          <w:color w:val="000000"/>
        </w:rPr>
        <w:t xml:space="preserve"> </w:t>
      </w:r>
      <w:r>
        <w:rPr>
          <w:color w:val="000000"/>
        </w:rPr>
        <w:t>2-ФЗ "О социальных гарантиях гражданам, подвергшимся радиационному воздействию вследствие ядерных испытаний на Семипалатинском полигоне" – в отношении земельных участков, предоставленных (приобретенных)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1C3704" w:rsidRDefault="001C3704" w:rsidP="009214A3">
      <w:pPr>
        <w:pStyle w:val="2"/>
        <w:numPr>
          <w:ilvl w:val="0"/>
          <w:numId w:val="22"/>
        </w:numPr>
        <w:shd w:val="clear" w:color="auto" w:fill="auto"/>
        <w:tabs>
          <w:tab w:val="left" w:pos="874"/>
        </w:tabs>
        <w:spacing w:before="0" w:after="0"/>
        <w:ind w:right="40"/>
        <w:jc w:val="both"/>
      </w:pPr>
      <w:r>
        <w:rPr>
          <w:color w:val="000000"/>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1C3704" w:rsidRPr="00683183" w:rsidRDefault="001C3704" w:rsidP="009214A3">
      <w:pPr>
        <w:pStyle w:val="2"/>
        <w:numPr>
          <w:ilvl w:val="0"/>
          <w:numId w:val="22"/>
        </w:numPr>
        <w:shd w:val="clear" w:color="auto" w:fill="auto"/>
        <w:tabs>
          <w:tab w:val="left" w:pos="908"/>
        </w:tabs>
        <w:spacing w:before="0" w:after="0"/>
        <w:ind w:right="40"/>
        <w:jc w:val="both"/>
      </w:pPr>
      <w:r>
        <w:rPr>
          <w:color w:val="000000"/>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1C3704" w:rsidRPr="00683183" w:rsidRDefault="001C3704" w:rsidP="009214A3">
      <w:pPr>
        <w:pStyle w:val="2"/>
        <w:numPr>
          <w:ilvl w:val="0"/>
          <w:numId w:val="22"/>
        </w:numPr>
        <w:shd w:val="clear" w:color="auto" w:fill="auto"/>
        <w:tabs>
          <w:tab w:val="left" w:pos="908"/>
        </w:tabs>
        <w:spacing w:before="0" w:after="0"/>
        <w:ind w:right="40"/>
        <w:jc w:val="both"/>
      </w:pPr>
      <w:r>
        <w:rPr>
          <w:color w:val="000000"/>
        </w:rPr>
        <w:t>Юридические лица – в отношении земельных участков, занятых муниципальными дорогами общего пользования, под объектами оздоровительногои рекреационного назначения, под лесами в поселениях, под древесно-кустарниковой растительностью, не входящей в лесной фонд (в том числе лесопарками, парками, скверами);</w:t>
      </w:r>
    </w:p>
    <w:p w:rsidR="001C3704" w:rsidRPr="00683183" w:rsidRDefault="001C3704" w:rsidP="009214A3">
      <w:pPr>
        <w:pStyle w:val="2"/>
        <w:numPr>
          <w:ilvl w:val="0"/>
          <w:numId w:val="22"/>
        </w:numPr>
        <w:shd w:val="clear" w:color="auto" w:fill="auto"/>
        <w:tabs>
          <w:tab w:val="left" w:pos="908"/>
        </w:tabs>
        <w:spacing w:before="0" w:after="0"/>
        <w:ind w:right="40"/>
        <w:jc w:val="both"/>
      </w:pPr>
      <w:r>
        <w:rPr>
          <w:color w:val="000000"/>
        </w:rPr>
        <w:t>Учреждения, финансируемые из местного бюджета муниципального образования «Вавиловское сельское поселение»;</w:t>
      </w:r>
    </w:p>
    <w:p w:rsidR="001C3704" w:rsidRDefault="001C3704" w:rsidP="009214A3">
      <w:pPr>
        <w:pStyle w:val="2"/>
        <w:numPr>
          <w:ilvl w:val="0"/>
          <w:numId w:val="22"/>
        </w:numPr>
        <w:shd w:val="clear" w:color="auto" w:fill="auto"/>
        <w:tabs>
          <w:tab w:val="left" w:pos="908"/>
        </w:tabs>
        <w:spacing w:before="0" w:after="0"/>
        <w:ind w:right="40"/>
        <w:jc w:val="both"/>
      </w:pPr>
      <w:r>
        <w:rPr>
          <w:color w:val="000000"/>
        </w:rPr>
        <w:t xml:space="preserve"> Учреждения, финансируемые из местного бюджета муниципального образования «Бакчарский район».</w:t>
      </w:r>
    </w:p>
    <w:p w:rsidR="001C3704" w:rsidRPr="00A443C9" w:rsidRDefault="001C3704" w:rsidP="009214A3">
      <w:pPr>
        <w:pStyle w:val="2"/>
        <w:numPr>
          <w:ilvl w:val="0"/>
          <w:numId w:val="9"/>
        </w:numPr>
        <w:shd w:val="clear" w:color="auto" w:fill="auto"/>
        <w:tabs>
          <w:tab w:val="left" w:pos="975"/>
        </w:tabs>
        <w:spacing w:before="0" w:after="0"/>
        <w:ind w:left="20" w:right="40" w:firstLine="540"/>
        <w:jc w:val="both"/>
      </w:pPr>
      <w:r>
        <w:rPr>
          <w:color w:val="000000"/>
        </w:rPr>
        <w:t>Документы, подтверждающие право на льготу по уплате налога, предоставляют 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1C3704" w:rsidRDefault="001C3704" w:rsidP="00A443C9">
      <w:pPr>
        <w:pStyle w:val="2"/>
        <w:shd w:val="clear" w:color="auto" w:fill="auto"/>
        <w:tabs>
          <w:tab w:val="left" w:pos="975"/>
        </w:tabs>
        <w:spacing w:before="0" w:after="0"/>
        <w:ind w:left="20" w:right="40" w:firstLine="0"/>
        <w:jc w:val="both"/>
      </w:pPr>
      <w:r>
        <w:rPr>
          <w:color w:val="000000"/>
        </w:rPr>
        <w:t xml:space="preserve">              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1C3704" w:rsidRDefault="001C3704" w:rsidP="009214A3">
      <w:pPr>
        <w:pStyle w:val="2"/>
        <w:shd w:val="clear" w:color="auto" w:fill="auto"/>
        <w:spacing w:before="0" w:after="0"/>
        <w:ind w:left="20" w:right="40" w:firstLine="540"/>
        <w:jc w:val="both"/>
        <w:rPr>
          <w:color w:val="000000"/>
        </w:rPr>
      </w:pPr>
      <w:r>
        <w:rPr>
          <w:color w:val="000000"/>
        </w:rPr>
        <w:t>Порядок и сроки представления налогоплательщиками документов, подтверждающих право на льготы по уплате налогов, устанавливаются нормативными правовыми актами Совета Вавиловского сельского поселения. При этом срок представления документов, подтверждающих право на льготы, не может быть установлен позднее 1 февраля года, следующего за истекшим налоговым периодом.</w:t>
      </w:r>
    </w:p>
    <w:p w:rsidR="001C3704" w:rsidRPr="00CB67B9" w:rsidRDefault="001C3704" w:rsidP="00A206EF">
      <w:pPr>
        <w:pStyle w:val="a2"/>
        <w:ind w:firstLine="709"/>
        <w:jc w:val="both"/>
        <w:rPr>
          <w:rFonts w:ascii="Times New Roman" w:hAnsi="Times New Roman"/>
          <w:sz w:val="24"/>
          <w:szCs w:val="24"/>
        </w:rPr>
      </w:pPr>
      <w:r>
        <w:rPr>
          <w:rFonts w:ascii="Times New Roman" w:hAnsi="Times New Roman"/>
          <w:sz w:val="24"/>
          <w:szCs w:val="24"/>
        </w:rPr>
        <w:t>7.</w:t>
      </w:r>
      <w:r w:rsidRPr="00CB67B9">
        <w:rPr>
          <w:rFonts w:ascii="Times New Roman" w:hAnsi="Times New Roman"/>
          <w:sz w:val="24"/>
          <w:szCs w:val="24"/>
        </w:rPr>
        <w:t xml:space="preserve"> Уменьшение налоговой базы (налоговый вычет) производится в отношении одного земельного участка по выбору налогоплательщика.</w:t>
      </w:r>
    </w:p>
    <w:p w:rsidR="001C3704" w:rsidRPr="00CB67B9" w:rsidRDefault="001C3704" w:rsidP="00A206EF">
      <w:pPr>
        <w:pStyle w:val="a2"/>
        <w:ind w:firstLine="709"/>
        <w:jc w:val="both"/>
        <w:rPr>
          <w:rFonts w:ascii="Times New Roman" w:hAnsi="Times New Roman"/>
          <w:sz w:val="24"/>
          <w:szCs w:val="24"/>
        </w:rPr>
      </w:pPr>
      <w:r w:rsidRPr="00CB67B9">
        <w:rPr>
          <w:rFonts w:ascii="Times New Roman" w:hAnsi="Times New Roman"/>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1C3704" w:rsidRPr="00CB67B9" w:rsidRDefault="001C3704" w:rsidP="00A206EF">
      <w:pPr>
        <w:pStyle w:val="a2"/>
        <w:ind w:firstLine="709"/>
        <w:jc w:val="both"/>
        <w:rPr>
          <w:rFonts w:ascii="Times New Roman" w:hAnsi="Times New Roman"/>
          <w:sz w:val="24"/>
          <w:szCs w:val="24"/>
        </w:rPr>
      </w:pPr>
      <w:r w:rsidRPr="00CB67B9">
        <w:rPr>
          <w:rFonts w:ascii="Times New Roman" w:hAnsi="Times New Roman"/>
          <w:sz w:val="24"/>
          <w:szCs w:val="24"/>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1C3704" w:rsidRPr="00CB67B9" w:rsidRDefault="001C3704" w:rsidP="00A206EF">
      <w:pPr>
        <w:pStyle w:val="a2"/>
        <w:ind w:firstLine="709"/>
        <w:jc w:val="both"/>
        <w:rPr>
          <w:rFonts w:ascii="Times New Roman" w:hAnsi="Times New Roman"/>
          <w:sz w:val="24"/>
          <w:szCs w:val="24"/>
        </w:rPr>
      </w:pPr>
      <w:r w:rsidRPr="00CB67B9">
        <w:rPr>
          <w:rFonts w:ascii="Times New Roman" w:hAnsi="Times New Roman"/>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1C3704" w:rsidRPr="00CB67B9" w:rsidRDefault="001C3704" w:rsidP="00A206EF">
      <w:pPr>
        <w:pStyle w:val="a2"/>
        <w:ind w:firstLine="709"/>
        <w:jc w:val="both"/>
        <w:rPr>
          <w:rFonts w:ascii="Times New Roman" w:hAnsi="Times New Roman"/>
          <w:sz w:val="24"/>
          <w:szCs w:val="24"/>
        </w:rPr>
      </w:pPr>
      <w:r w:rsidRPr="00CB67B9">
        <w:rPr>
          <w:rFonts w:ascii="Times New Roman" w:hAnsi="Times New Roman"/>
          <w:sz w:val="24"/>
          <w:szCs w:val="24"/>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1C3704" w:rsidRPr="00CB67B9" w:rsidRDefault="001C3704" w:rsidP="00A206EF">
      <w:pPr>
        <w:pStyle w:val="a2"/>
        <w:ind w:firstLine="709"/>
        <w:jc w:val="both"/>
        <w:rPr>
          <w:rFonts w:ascii="Times New Roman" w:hAnsi="Times New Roman"/>
          <w:sz w:val="24"/>
          <w:szCs w:val="24"/>
        </w:rPr>
      </w:pPr>
      <w:r w:rsidRPr="00CB67B9">
        <w:rPr>
          <w:rFonts w:ascii="Times New Roman" w:hAnsi="Times New Roman"/>
          <w:sz w:val="24"/>
          <w:szCs w:val="24"/>
          <w:shd w:val="clear" w:color="auto" w:fill="FFFFFF"/>
        </w:rPr>
        <w:t>В случае, если при применении налогового вычета налоговая база принимает отрицательное значение, в целях исчисления налога такая налоговая база принимается равной нулю.</w:t>
      </w:r>
    </w:p>
    <w:p w:rsidR="001C3704" w:rsidRDefault="001C3704" w:rsidP="009214A3">
      <w:pPr>
        <w:pStyle w:val="2"/>
        <w:shd w:val="clear" w:color="auto" w:fill="auto"/>
        <w:spacing w:before="0" w:after="0"/>
        <w:ind w:left="20" w:right="40" w:firstLine="540"/>
        <w:jc w:val="both"/>
      </w:pPr>
    </w:p>
    <w:p w:rsidR="001C3704" w:rsidRDefault="001C3704" w:rsidP="009214A3">
      <w:pPr>
        <w:pStyle w:val="2"/>
        <w:numPr>
          <w:ilvl w:val="0"/>
          <w:numId w:val="8"/>
        </w:numPr>
        <w:shd w:val="clear" w:color="auto" w:fill="auto"/>
        <w:tabs>
          <w:tab w:val="left" w:pos="1197"/>
        </w:tabs>
        <w:spacing w:before="0" w:after="236" w:line="317" w:lineRule="exact"/>
        <w:ind w:left="1920" w:right="40"/>
        <w:jc w:val="left"/>
      </w:pPr>
      <w:r>
        <w:rPr>
          <w:color w:val="000000"/>
        </w:rPr>
        <w:t>Особенности определения налоговой базы в отношении земельных участков, находящихся в общей собственности</w:t>
      </w:r>
    </w:p>
    <w:p w:rsidR="001C3704" w:rsidRDefault="001C3704" w:rsidP="009214A3">
      <w:pPr>
        <w:pStyle w:val="2"/>
        <w:numPr>
          <w:ilvl w:val="0"/>
          <w:numId w:val="11"/>
        </w:numPr>
        <w:shd w:val="clear" w:color="auto" w:fill="auto"/>
        <w:tabs>
          <w:tab w:val="left" w:pos="1066"/>
        </w:tabs>
        <w:spacing w:before="0" w:after="0"/>
        <w:ind w:left="20" w:right="40" w:firstLine="740"/>
        <w:jc w:val="both"/>
      </w:pPr>
      <w:r>
        <w:rPr>
          <w:color w:val="000000"/>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1C3704" w:rsidRDefault="001C3704" w:rsidP="00747E02">
      <w:pPr>
        <w:pStyle w:val="2"/>
        <w:numPr>
          <w:ilvl w:val="0"/>
          <w:numId w:val="11"/>
        </w:numPr>
        <w:shd w:val="clear" w:color="auto" w:fill="auto"/>
        <w:tabs>
          <w:tab w:val="left" w:pos="1052"/>
        </w:tabs>
        <w:spacing w:before="0" w:after="0"/>
        <w:ind w:left="20" w:right="40" w:firstLine="740"/>
        <w:jc w:val="both"/>
      </w:pPr>
      <w:r>
        <w:rPr>
          <w:color w:val="000000"/>
        </w:rPr>
        <w:t>Налоговая база в отношении земельных участков, находящихся в общей совместной собственности, определяется для каждого из</w:t>
      </w:r>
      <w:r>
        <w:t xml:space="preserve"> </w:t>
      </w:r>
      <w:r>
        <w:rPr>
          <w:color w:val="000000"/>
        </w:rPr>
        <w:t>налогоплательщиков, являющихся собственниками данного земельного участка, в равных долях.</w:t>
      </w:r>
    </w:p>
    <w:p w:rsidR="001C3704" w:rsidRDefault="001C3704" w:rsidP="009214A3">
      <w:pPr>
        <w:pStyle w:val="2"/>
        <w:numPr>
          <w:ilvl w:val="0"/>
          <w:numId w:val="11"/>
        </w:numPr>
        <w:shd w:val="clear" w:color="auto" w:fill="auto"/>
        <w:tabs>
          <w:tab w:val="left" w:pos="1220"/>
        </w:tabs>
        <w:spacing w:before="0" w:after="0"/>
        <w:ind w:left="20" w:right="40" w:firstLine="700"/>
        <w:jc w:val="both"/>
      </w:pPr>
      <w:r>
        <w:rPr>
          <w:color w:val="000000"/>
        </w:rPr>
        <w:t>Если при приобретении здания, сооружения или другой недвижимости к покупателю в соответствии с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1C3704" w:rsidRDefault="001C3704" w:rsidP="009214A3">
      <w:pPr>
        <w:pStyle w:val="2"/>
        <w:shd w:val="clear" w:color="auto" w:fill="auto"/>
        <w:spacing w:before="0" w:after="297"/>
        <w:ind w:left="20" w:right="40" w:firstLine="700"/>
        <w:jc w:val="both"/>
      </w:pPr>
      <w:r>
        <w:rPr>
          <w:color w:val="000000"/>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1C3704" w:rsidRDefault="001C3704" w:rsidP="009214A3">
      <w:pPr>
        <w:pStyle w:val="2"/>
        <w:numPr>
          <w:ilvl w:val="0"/>
          <w:numId w:val="8"/>
        </w:numPr>
        <w:shd w:val="clear" w:color="auto" w:fill="auto"/>
        <w:tabs>
          <w:tab w:val="left" w:pos="538"/>
        </w:tabs>
        <w:spacing w:before="0" w:after="245" w:line="250" w:lineRule="exact"/>
        <w:ind w:left="20" w:firstLine="0"/>
      </w:pPr>
      <w:r>
        <w:rPr>
          <w:color w:val="000000"/>
        </w:rPr>
        <w:t>Налоговый период. Отчетный период</w:t>
      </w:r>
    </w:p>
    <w:p w:rsidR="001C3704" w:rsidRDefault="001C3704" w:rsidP="009214A3">
      <w:pPr>
        <w:pStyle w:val="2"/>
        <w:numPr>
          <w:ilvl w:val="0"/>
          <w:numId w:val="12"/>
        </w:numPr>
        <w:shd w:val="clear" w:color="auto" w:fill="auto"/>
        <w:tabs>
          <w:tab w:val="left" w:pos="974"/>
        </w:tabs>
        <w:spacing w:before="0" w:after="0"/>
        <w:ind w:left="20" w:firstLine="700"/>
        <w:jc w:val="both"/>
      </w:pPr>
      <w:r>
        <w:rPr>
          <w:color w:val="000000"/>
        </w:rPr>
        <w:t>Налоговым периодом признается календарный год.</w:t>
      </w:r>
    </w:p>
    <w:p w:rsidR="001C3704" w:rsidRDefault="001C3704" w:rsidP="009E6B40">
      <w:pPr>
        <w:pStyle w:val="2"/>
        <w:numPr>
          <w:ilvl w:val="0"/>
          <w:numId w:val="12"/>
        </w:numPr>
        <w:shd w:val="clear" w:color="auto" w:fill="auto"/>
        <w:tabs>
          <w:tab w:val="left" w:pos="1143"/>
        </w:tabs>
        <w:spacing w:before="0" w:after="297" w:line="240" w:lineRule="auto"/>
        <w:ind w:left="20" w:right="40" w:firstLine="700"/>
        <w:jc w:val="both"/>
      </w:pPr>
      <w:r>
        <w:rPr>
          <w:color w:val="000000"/>
        </w:rPr>
        <w:t>Налогоплательщики обязаны самостоятельно исполнить обязанность по уплате налога в полном объеме и в сроки, установленные настоящим Положением. Налогоплательщики вправе исполнить обязанность по уплате налога досрочно. Обязанность по уплате налога исполняется в валюте Российской Федерации.</w:t>
      </w:r>
    </w:p>
    <w:p w:rsidR="001C3704" w:rsidRDefault="001C3704" w:rsidP="009E6B40">
      <w:pPr>
        <w:pStyle w:val="2"/>
        <w:numPr>
          <w:ilvl w:val="0"/>
          <w:numId w:val="12"/>
        </w:numPr>
        <w:shd w:val="clear" w:color="auto" w:fill="auto"/>
        <w:tabs>
          <w:tab w:val="left" w:pos="1143"/>
        </w:tabs>
        <w:spacing w:before="0" w:after="297" w:line="240" w:lineRule="auto"/>
        <w:ind w:left="20" w:right="40" w:firstLine="700"/>
        <w:jc w:val="both"/>
      </w:pPr>
      <w:r>
        <w:t>Налогоплательщики – организации,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w:t>
      </w:r>
    </w:p>
    <w:p w:rsidR="001C3704" w:rsidRDefault="001C3704" w:rsidP="009E6B40">
      <w:pPr>
        <w:pStyle w:val="2"/>
        <w:numPr>
          <w:ilvl w:val="0"/>
          <w:numId w:val="12"/>
        </w:numPr>
        <w:shd w:val="clear" w:color="auto" w:fill="auto"/>
        <w:tabs>
          <w:tab w:val="left" w:pos="1143"/>
        </w:tabs>
        <w:spacing w:before="0" w:after="297" w:line="240" w:lineRule="auto"/>
        <w:ind w:left="20" w:right="40" w:firstLine="700"/>
        <w:jc w:val="both"/>
      </w:pPr>
      <w:r>
        <w:t>Налогоплательщики – организации, уплачивают авансовые платежи по налогу не позднее 05 мая, 05 августа и 05 ноября текущего налогового периода в размере ¼ доли ставки земельного налога.</w:t>
      </w:r>
    </w:p>
    <w:p w:rsidR="001C3704" w:rsidRDefault="001C3704" w:rsidP="009E6B40">
      <w:pPr>
        <w:pStyle w:val="2"/>
        <w:numPr>
          <w:ilvl w:val="0"/>
          <w:numId w:val="12"/>
        </w:numPr>
        <w:shd w:val="clear" w:color="auto" w:fill="auto"/>
        <w:tabs>
          <w:tab w:val="left" w:pos="1143"/>
        </w:tabs>
        <w:spacing w:before="0" w:after="297" w:line="240" w:lineRule="auto"/>
        <w:ind w:left="20" w:right="40" w:firstLine="700"/>
        <w:jc w:val="both"/>
      </w:pPr>
      <w:r>
        <w:t>Налог, подлежащий уплате по истечении налогового периода, налогоплательщиками – организациями, уплачивается не позднее 10 февраля года, следующего за истекшим периодом.</w:t>
      </w:r>
    </w:p>
    <w:p w:rsidR="001C3704" w:rsidRDefault="001C3704" w:rsidP="009214A3">
      <w:pPr>
        <w:pStyle w:val="2"/>
        <w:shd w:val="clear" w:color="auto" w:fill="auto"/>
        <w:spacing w:before="0" w:after="254" w:line="250" w:lineRule="exact"/>
        <w:ind w:left="2740" w:firstLine="0"/>
        <w:jc w:val="left"/>
      </w:pPr>
      <w:r>
        <w:rPr>
          <w:color w:val="000000"/>
        </w:rPr>
        <w:t>VШ. Налоговая ставка</w:t>
      </w:r>
    </w:p>
    <w:p w:rsidR="001C3704" w:rsidRDefault="001C3704" w:rsidP="009214A3">
      <w:pPr>
        <w:pStyle w:val="2"/>
        <w:numPr>
          <w:ilvl w:val="0"/>
          <w:numId w:val="13"/>
        </w:numPr>
        <w:shd w:val="clear" w:color="auto" w:fill="auto"/>
        <w:tabs>
          <w:tab w:val="left" w:pos="979"/>
        </w:tabs>
        <w:spacing w:before="0" w:after="0" w:line="317" w:lineRule="exact"/>
        <w:ind w:left="20" w:firstLine="700"/>
        <w:jc w:val="both"/>
      </w:pPr>
      <w:r>
        <w:rPr>
          <w:color w:val="000000"/>
        </w:rPr>
        <w:t>Земельный налог на территории муниципального образования «Вавиловское сельское поселение» взимается по следующим ставкам:</w:t>
      </w:r>
    </w:p>
    <w:p w:rsidR="001C3704" w:rsidRDefault="001C3704" w:rsidP="009214A3">
      <w:pPr>
        <w:pStyle w:val="2"/>
        <w:numPr>
          <w:ilvl w:val="1"/>
          <w:numId w:val="13"/>
        </w:numPr>
        <w:shd w:val="clear" w:color="auto" w:fill="auto"/>
        <w:tabs>
          <w:tab w:val="left" w:pos="1268"/>
        </w:tabs>
        <w:spacing w:before="0" w:after="0" w:line="317" w:lineRule="exact"/>
        <w:ind w:left="20" w:right="40" w:firstLine="700"/>
        <w:jc w:val="both"/>
      </w:pPr>
      <w:r w:rsidRPr="002E6A8D">
        <w:rPr>
          <w:color w:val="000000"/>
        </w:rPr>
        <w:t>для</w:t>
      </w:r>
      <w:r>
        <w:rPr>
          <w:color w:val="000000"/>
        </w:rPr>
        <w:t xml:space="preserve"> земельных участков, предназначенных для размещения домов индивидуальной жилой застройки и ведения личного подсобного хозяйства -</w:t>
      </w:r>
    </w:p>
    <w:p w:rsidR="001C3704" w:rsidRDefault="001C3704" w:rsidP="009214A3">
      <w:pPr>
        <w:pStyle w:val="2"/>
        <w:shd w:val="clear" w:color="auto" w:fill="auto"/>
        <w:tabs>
          <w:tab w:val="left" w:pos="1268"/>
        </w:tabs>
        <w:spacing w:before="0" w:after="0" w:line="317" w:lineRule="exact"/>
        <w:ind w:left="20" w:firstLine="0"/>
        <w:jc w:val="both"/>
      </w:pPr>
      <w:r>
        <w:rPr>
          <w:color w:val="000000"/>
        </w:rPr>
        <w:t>0,3%;</w:t>
      </w:r>
    </w:p>
    <w:p w:rsidR="001C3704" w:rsidRDefault="001C3704" w:rsidP="009214A3">
      <w:pPr>
        <w:pStyle w:val="2"/>
        <w:numPr>
          <w:ilvl w:val="1"/>
          <w:numId w:val="13"/>
        </w:numPr>
        <w:shd w:val="clear" w:color="auto" w:fill="auto"/>
        <w:tabs>
          <w:tab w:val="left" w:pos="1220"/>
        </w:tabs>
        <w:spacing w:before="0" w:after="0" w:line="317" w:lineRule="exact"/>
        <w:ind w:left="20" w:right="40" w:firstLine="700"/>
        <w:jc w:val="both"/>
      </w:pPr>
      <w:r>
        <w:rPr>
          <w:color w:val="000000"/>
        </w:rPr>
        <w:t>для земельных участков, предназначенных для размещения гаражей и автостоянок - 1,5 %;</w:t>
      </w:r>
    </w:p>
    <w:p w:rsidR="001C3704" w:rsidRDefault="001C3704" w:rsidP="009214A3">
      <w:pPr>
        <w:pStyle w:val="2"/>
        <w:numPr>
          <w:ilvl w:val="1"/>
          <w:numId w:val="13"/>
        </w:numPr>
        <w:shd w:val="clear" w:color="auto" w:fill="auto"/>
        <w:tabs>
          <w:tab w:val="left" w:pos="1311"/>
        </w:tabs>
        <w:spacing w:before="0" w:after="0" w:line="317" w:lineRule="exact"/>
        <w:ind w:left="20" w:right="40" w:firstLine="700"/>
        <w:jc w:val="both"/>
      </w:pPr>
      <w:r w:rsidRPr="002E6A8D">
        <w:rPr>
          <w:color w:val="000000"/>
        </w:rPr>
        <w:t>для</w:t>
      </w:r>
      <w:r>
        <w:rPr>
          <w:color w:val="000000"/>
        </w:rPr>
        <w:t xml:space="preserve"> земельных участков, приобретенных ( предоставленных) для дачного хозяйства, садоводства, огородничества -0,3%;</w:t>
      </w:r>
    </w:p>
    <w:p w:rsidR="001C3704" w:rsidRDefault="001C3704" w:rsidP="009214A3">
      <w:pPr>
        <w:pStyle w:val="2"/>
        <w:numPr>
          <w:ilvl w:val="1"/>
          <w:numId w:val="13"/>
        </w:numPr>
        <w:shd w:val="clear" w:color="auto" w:fill="auto"/>
        <w:tabs>
          <w:tab w:val="left" w:pos="1402"/>
        </w:tabs>
        <w:spacing w:before="0" w:after="0" w:line="317" w:lineRule="exact"/>
        <w:ind w:left="20" w:right="40" w:firstLine="700"/>
        <w:jc w:val="both"/>
      </w:pPr>
      <w:r>
        <w:rPr>
          <w:color w:val="000000"/>
        </w:rPr>
        <w:t>для земельных участков, предназначенных для размещения объектов торговли, общественного питания и бытового обслуживания - 1,5 %;</w:t>
      </w:r>
    </w:p>
    <w:p w:rsidR="001C3704" w:rsidRDefault="001C3704" w:rsidP="009214A3">
      <w:pPr>
        <w:pStyle w:val="2"/>
        <w:numPr>
          <w:ilvl w:val="1"/>
          <w:numId w:val="13"/>
        </w:numPr>
        <w:shd w:val="clear" w:color="auto" w:fill="auto"/>
        <w:tabs>
          <w:tab w:val="left" w:pos="1407"/>
        </w:tabs>
        <w:spacing w:before="0" w:after="0"/>
        <w:ind w:left="20" w:right="40" w:firstLine="700"/>
        <w:jc w:val="both"/>
      </w:pPr>
      <w:r>
        <w:rPr>
          <w:color w:val="000000"/>
        </w:rPr>
        <w:t>для земельных участков, предназначенных для размещения гостиниц - 1,5 %;</w:t>
      </w:r>
    </w:p>
    <w:p w:rsidR="001C3704" w:rsidRDefault="001C3704" w:rsidP="009214A3">
      <w:pPr>
        <w:pStyle w:val="2"/>
        <w:numPr>
          <w:ilvl w:val="1"/>
          <w:numId w:val="13"/>
        </w:numPr>
        <w:shd w:val="clear" w:color="auto" w:fill="auto"/>
        <w:tabs>
          <w:tab w:val="left" w:pos="1402"/>
        </w:tabs>
        <w:spacing w:before="0" w:after="0"/>
        <w:ind w:left="20" w:right="40" w:firstLine="700"/>
        <w:jc w:val="both"/>
      </w:pPr>
      <w:r>
        <w:rPr>
          <w:color w:val="000000"/>
        </w:rPr>
        <w:t>для земельных участков, предназначенных для размещения административных и офисных зданий - 1,5 %;</w:t>
      </w:r>
    </w:p>
    <w:p w:rsidR="001C3704" w:rsidRDefault="001C3704" w:rsidP="009214A3">
      <w:pPr>
        <w:pStyle w:val="2"/>
        <w:numPr>
          <w:ilvl w:val="1"/>
          <w:numId w:val="13"/>
        </w:numPr>
        <w:shd w:val="clear" w:color="auto" w:fill="auto"/>
        <w:tabs>
          <w:tab w:val="left" w:pos="1407"/>
        </w:tabs>
        <w:spacing w:before="0" w:after="0"/>
        <w:ind w:left="20" w:right="40" w:firstLine="700"/>
        <w:jc w:val="both"/>
      </w:pPr>
      <w:r>
        <w:rPr>
          <w:color w:val="000000"/>
        </w:rPr>
        <w:t>для земельных участков, предназначенных для размещения объектов рекреационного и лечебно оздоровительного назначения (санатории, профилактории, дома( базы) отдыха, пансионаты, кемпинги, детские и спортивные лагеря, туристические базы)- 1,5 %</w:t>
      </w:r>
    </w:p>
    <w:p w:rsidR="001C3704" w:rsidRDefault="001C3704" w:rsidP="009214A3">
      <w:pPr>
        <w:pStyle w:val="2"/>
        <w:numPr>
          <w:ilvl w:val="1"/>
          <w:numId w:val="13"/>
        </w:numPr>
        <w:shd w:val="clear" w:color="auto" w:fill="auto"/>
        <w:tabs>
          <w:tab w:val="left" w:pos="1407"/>
        </w:tabs>
        <w:spacing w:before="0" w:after="0"/>
        <w:ind w:left="20" w:right="40" w:firstLine="700"/>
        <w:jc w:val="both"/>
      </w:pPr>
      <w:r>
        <w:rPr>
          <w:color w:val="000000"/>
        </w:rPr>
        <w:t>для земельных участков, предназначенных для размещения производственных, и административных зданий, сооружений</w:t>
      </w:r>
    </w:p>
    <w:p w:rsidR="001C3704" w:rsidRDefault="001C3704" w:rsidP="009214A3">
      <w:pPr>
        <w:pStyle w:val="2"/>
        <w:shd w:val="clear" w:color="auto" w:fill="auto"/>
        <w:spacing w:before="0" w:after="0"/>
        <w:ind w:left="20" w:right="40" w:firstLine="0"/>
        <w:jc w:val="both"/>
      </w:pPr>
      <w:r>
        <w:rPr>
          <w:color w:val="000000"/>
        </w:rPr>
        <w:t>промышленности, материально-технического, продовольственного снабжения, сбыта и заготовок - 1,5 %;</w:t>
      </w:r>
    </w:p>
    <w:p w:rsidR="001C3704" w:rsidRDefault="001C3704" w:rsidP="009214A3">
      <w:pPr>
        <w:pStyle w:val="2"/>
        <w:numPr>
          <w:ilvl w:val="1"/>
          <w:numId w:val="13"/>
        </w:numPr>
        <w:shd w:val="clear" w:color="auto" w:fill="auto"/>
        <w:tabs>
          <w:tab w:val="left" w:pos="1407"/>
        </w:tabs>
        <w:spacing w:before="0" w:after="0"/>
        <w:ind w:left="20" w:right="20" w:firstLine="740"/>
        <w:jc w:val="both"/>
      </w:pPr>
      <w:r w:rsidRPr="002E6A8D">
        <w:rPr>
          <w:color w:val="000000"/>
        </w:rPr>
        <w:t>для</w:t>
      </w:r>
      <w:r>
        <w:rPr>
          <w:color w:val="000000"/>
        </w:rPr>
        <w:t xml:space="preserve"> земельных участков, предназначенных для размещения объектов коммунального хозяйства, за исключением доли в праве на земельный участок, приходящийся на объект, не относящийся к жил</w:t>
      </w:r>
      <w:r>
        <w:rPr>
          <w:rStyle w:val="1"/>
          <w:lang w:eastAsia="en-US"/>
        </w:rPr>
        <w:t>ищн</w:t>
      </w:r>
      <w:r>
        <w:rPr>
          <w:color w:val="000000"/>
        </w:rPr>
        <w:t>ому фонду и к объектам инженерной инфраструктуры жилищно- коммунального комплекса или приобретенных( предоставленных) для жил</w:t>
      </w:r>
      <w:r>
        <w:rPr>
          <w:rStyle w:val="1"/>
          <w:lang w:eastAsia="en-US"/>
        </w:rPr>
        <w:t>ищн</w:t>
      </w:r>
      <w:r>
        <w:rPr>
          <w:color w:val="000000"/>
        </w:rPr>
        <w:t>ого строительства - 0,3 %;</w:t>
      </w:r>
    </w:p>
    <w:p w:rsidR="001C3704" w:rsidRDefault="001C3704" w:rsidP="009214A3">
      <w:pPr>
        <w:pStyle w:val="2"/>
        <w:numPr>
          <w:ilvl w:val="1"/>
          <w:numId w:val="13"/>
        </w:numPr>
        <w:shd w:val="clear" w:color="auto" w:fill="auto"/>
        <w:tabs>
          <w:tab w:val="left" w:pos="1623"/>
        </w:tabs>
        <w:spacing w:before="0" w:after="0"/>
        <w:ind w:left="20" w:right="20" w:firstLine="740"/>
        <w:jc w:val="both"/>
      </w:pPr>
      <w:r>
        <w:rPr>
          <w:color w:val="000000"/>
        </w:rPr>
        <w:t>для земельных участков, занятых водными объектами, находящимися в обороте - 1,5 %;</w:t>
      </w:r>
    </w:p>
    <w:p w:rsidR="001C3704" w:rsidRDefault="001C3704" w:rsidP="009214A3">
      <w:pPr>
        <w:pStyle w:val="2"/>
        <w:numPr>
          <w:ilvl w:val="1"/>
          <w:numId w:val="13"/>
        </w:numPr>
        <w:shd w:val="clear" w:color="auto" w:fill="auto"/>
        <w:tabs>
          <w:tab w:val="left" w:pos="1532"/>
        </w:tabs>
        <w:spacing w:before="0" w:after="0"/>
        <w:ind w:left="20" w:right="20" w:firstLine="740"/>
        <w:jc w:val="both"/>
      </w:pPr>
      <w:r>
        <w:rPr>
          <w:color w:val="000000"/>
        </w:rPr>
        <w:t>для земельных участков, предназначенных для разработки полезных ископаемых, размещения железнодорожных путей, автомобильных дорог, водных путей, причалов, трубопроводов, объектов для эксплуатации, содержания строительства, реконструкции, ремонта, развития наземных и подземных зданий - 1,5 %;</w:t>
      </w:r>
    </w:p>
    <w:p w:rsidR="001C3704" w:rsidRDefault="001C3704" w:rsidP="009214A3">
      <w:pPr>
        <w:pStyle w:val="2"/>
        <w:numPr>
          <w:ilvl w:val="1"/>
          <w:numId w:val="13"/>
        </w:numPr>
        <w:shd w:val="clear" w:color="auto" w:fill="auto"/>
        <w:tabs>
          <w:tab w:val="left" w:pos="1647"/>
        </w:tabs>
        <w:spacing w:before="0" w:after="0"/>
        <w:ind w:left="20" w:right="20" w:firstLine="740"/>
        <w:jc w:val="both"/>
      </w:pPr>
      <w:r>
        <w:rPr>
          <w:color w:val="000000"/>
        </w:rPr>
        <w:t>для земельных участков занятых особо охраняемыми территориями и объектами, в т. ч. городскими лесами, скверами, парками, городскими садами - 1,5 %;</w:t>
      </w:r>
    </w:p>
    <w:p w:rsidR="001C3704" w:rsidRDefault="001C3704" w:rsidP="009214A3">
      <w:pPr>
        <w:pStyle w:val="2"/>
        <w:numPr>
          <w:ilvl w:val="1"/>
          <w:numId w:val="13"/>
        </w:numPr>
        <w:shd w:val="clear" w:color="auto" w:fill="auto"/>
        <w:tabs>
          <w:tab w:val="left" w:pos="1762"/>
        </w:tabs>
        <w:spacing w:before="0" w:after="0"/>
        <w:ind w:left="20" w:right="20" w:firstLine="740"/>
        <w:jc w:val="both"/>
      </w:pPr>
      <w:r w:rsidRPr="002E6A8D">
        <w:rPr>
          <w:color w:val="000000"/>
        </w:rPr>
        <w:t>для земельных</w:t>
      </w:r>
      <w:r>
        <w:rPr>
          <w:color w:val="000000"/>
        </w:rPr>
        <w:t xml:space="preserve">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производства- 0,3%.</w:t>
      </w:r>
    </w:p>
    <w:p w:rsidR="001C3704" w:rsidRDefault="001C3704" w:rsidP="009214A3">
      <w:pPr>
        <w:pStyle w:val="2"/>
        <w:numPr>
          <w:ilvl w:val="1"/>
          <w:numId w:val="13"/>
        </w:numPr>
        <w:shd w:val="clear" w:color="auto" w:fill="auto"/>
        <w:tabs>
          <w:tab w:val="left" w:pos="1470"/>
        </w:tabs>
        <w:spacing w:before="0" w:after="0"/>
        <w:ind w:left="20" w:right="20" w:firstLine="740"/>
        <w:jc w:val="both"/>
      </w:pPr>
      <w:r>
        <w:rPr>
          <w:color w:val="000000"/>
        </w:rPr>
        <w:t>для земельных участков, предназначенных для размещения объектов образования - 0,3 %;</w:t>
      </w:r>
    </w:p>
    <w:p w:rsidR="001C3704" w:rsidRDefault="001C3704" w:rsidP="009214A3">
      <w:pPr>
        <w:pStyle w:val="2"/>
        <w:numPr>
          <w:ilvl w:val="1"/>
          <w:numId w:val="13"/>
        </w:numPr>
        <w:shd w:val="clear" w:color="auto" w:fill="auto"/>
        <w:tabs>
          <w:tab w:val="left" w:pos="1474"/>
        </w:tabs>
        <w:spacing w:before="0" w:after="0"/>
        <w:ind w:left="20" w:right="20" w:firstLine="740"/>
        <w:jc w:val="both"/>
      </w:pPr>
      <w:r>
        <w:rPr>
          <w:color w:val="000000"/>
        </w:rPr>
        <w:t>для земельных участков, предназначенных для размещения объектов науки, здравоохранения и социального обеспечения, физической культуры и спорта, культуры, искусства, религии - 0,3%;</w:t>
      </w:r>
    </w:p>
    <w:p w:rsidR="001C3704" w:rsidRDefault="001C3704" w:rsidP="009214A3">
      <w:pPr>
        <w:pStyle w:val="2"/>
        <w:numPr>
          <w:ilvl w:val="1"/>
          <w:numId w:val="13"/>
        </w:numPr>
        <w:shd w:val="clear" w:color="auto" w:fill="auto"/>
        <w:tabs>
          <w:tab w:val="left" w:pos="1383"/>
        </w:tabs>
        <w:spacing w:before="0" w:after="0"/>
        <w:ind w:left="20" w:right="20" w:firstLine="740"/>
        <w:jc w:val="both"/>
      </w:pPr>
      <w:r w:rsidRPr="002E6A8D">
        <w:rPr>
          <w:color w:val="000000"/>
        </w:rPr>
        <w:t>для</w:t>
      </w:r>
      <w:r>
        <w:rPr>
          <w:color w:val="000000"/>
        </w:rPr>
        <w:t xml:space="preserve">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- 0,3%.</w:t>
      </w:r>
    </w:p>
    <w:p w:rsidR="001C3704" w:rsidRDefault="001C3704" w:rsidP="009214A3">
      <w:pPr>
        <w:pStyle w:val="2"/>
        <w:numPr>
          <w:ilvl w:val="0"/>
          <w:numId w:val="13"/>
        </w:numPr>
        <w:shd w:val="clear" w:color="auto" w:fill="auto"/>
        <w:tabs>
          <w:tab w:val="left" w:pos="1139"/>
        </w:tabs>
        <w:spacing w:before="0" w:after="0"/>
        <w:ind w:left="20" w:firstLine="740"/>
        <w:jc w:val="both"/>
      </w:pPr>
      <w:r>
        <w:rPr>
          <w:color w:val="000000"/>
        </w:rPr>
        <w:t>1, 5 процента в отношении прочих земельных участков.</w:t>
      </w:r>
    </w:p>
    <w:p w:rsidR="001C3704" w:rsidRDefault="001C3704" w:rsidP="009214A3">
      <w:pPr>
        <w:pStyle w:val="2"/>
        <w:numPr>
          <w:ilvl w:val="0"/>
          <w:numId w:val="13"/>
        </w:numPr>
        <w:shd w:val="clear" w:color="auto" w:fill="auto"/>
        <w:tabs>
          <w:tab w:val="left" w:pos="1225"/>
        </w:tabs>
        <w:spacing w:before="0" w:after="297"/>
        <w:ind w:left="20" w:right="20" w:firstLine="740"/>
        <w:jc w:val="both"/>
      </w:pPr>
      <w:r>
        <w:rPr>
          <w:color w:val="000000"/>
        </w:rPr>
        <w:t>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(или) разрешенного использования земельного участка.</w:t>
      </w:r>
    </w:p>
    <w:p w:rsidR="001C3704" w:rsidRDefault="001C3704" w:rsidP="009214A3">
      <w:pPr>
        <w:pStyle w:val="2"/>
        <w:numPr>
          <w:ilvl w:val="0"/>
          <w:numId w:val="14"/>
        </w:numPr>
        <w:shd w:val="clear" w:color="auto" w:fill="auto"/>
        <w:tabs>
          <w:tab w:val="left" w:pos="4152"/>
        </w:tabs>
        <w:spacing w:before="0" w:after="249" w:line="250" w:lineRule="exact"/>
        <w:ind w:left="3720" w:firstLine="0"/>
        <w:jc w:val="left"/>
      </w:pPr>
      <w:r>
        <w:rPr>
          <w:color w:val="000000"/>
        </w:rPr>
        <w:t>Налоговые льготы</w:t>
      </w:r>
    </w:p>
    <w:p w:rsidR="001C3704" w:rsidRDefault="001C3704" w:rsidP="009214A3">
      <w:pPr>
        <w:pStyle w:val="2"/>
        <w:shd w:val="clear" w:color="auto" w:fill="auto"/>
        <w:spacing w:before="0" w:after="0" w:line="317" w:lineRule="exact"/>
        <w:ind w:left="20" w:firstLine="740"/>
        <w:jc w:val="both"/>
      </w:pPr>
      <w:r>
        <w:rPr>
          <w:color w:val="000000"/>
        </w:rPr>
        <w:t>Освобождаются от налогообложения:</w:t>
      </w:r>
    </w:p>
    <w:p w:rsidR="001C3704" w:rsidRDefault="001C3704" w:rsidP="009214A3">
      <w:pPr>
        <w:pStyle w:val="2"/>
        <w:numPr>
          <w:ilvl w:val="0"/>
          <w:numId w:val="15"/>
        </w:numPr>
        <w:shd w:val="clear" w:color="auto" w:fill="auto"/>
        <w:tabs>
          <w:tab w:val="left" w:pos="1196"/>
        </w:tabs>
        <w:spacing w:before="0" w:after="0" w:line="317" w:lineRule="exact"/>
        <w:ind w:left="20" w:right="20" w:firstLine="740"/>
        <w:jc w:val="both"/>
      </w:pPr>
      <w:r>
        <w:rPr>
          <w:color w:val="000000"/>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1C3704" w:rsidRDefault="001C3704" w:rsidP="009214A3">
      <w:pPr>
        <w:pStyle w:val="2"/>
        <w:numPr>
          <w:ilvl w:val="0"/>
          <w:numId w:val="15"/>
        </w:numPr>
        <w:shd w:val="clear" w:color="auto" w:fill="auto"/>
        <w:tabs>
          <w:tab w:val="left" w:pos="1234"/>
        </w:tabs>
        <w:spacing w:before="0" w:after="0" w:line="317" w:lineRule="exact"/>
        <w:ind w:left="20" w:right="20" w:firstLine="740"/>
        <w:jc w:val="both"/>
      </w:pPr>
      <w:r>
        <w:rPr>
          <w:color w:val="000000"/>
        </w:rPr>
        <w:t>организации - в отношении земельных участков, занятых государственными и муниципальными автомобильными дорогами общего</w:t>
      </w:r>
    </w:p>
    <w:p w:rsidR="001C3704" w:rsidRDefault="001C3704" w:rsidP="009214A3">
      <w:pPr>
        <w:pStyle w:val="2"/>
        <w:shd w:val="clear" w:color="auto" w:fill="auto"/>
        <w:spacing w:before="0" w:after="0"/>
        <w:ind w:left="20" w:right="20" w:firstLine="0"/>
        <w:jc w:val="both"/>
      </w:pPr>
      <w:r>
        <w:rPr>
          <w:color w:val="000000"/>
        </w:rPr>
        <w:t>пользования;</w:t>
      </w:r>
    </w:p>
    <w:p w:rsidR="001C3704" w:rsidRDefault="001C3704" w:rsidP="009214A3">
      <w:pPr>
        <w:pStyle w:val="2"/>
        <w:numPr>
          <w:ilvl w:val="0"/>
          <w:numId w:val="15"/>
        </w:numPr>
        <w:shd w:val="clear" w:color="auto" w:fill="auto"/>
        <w:tabs>
          <w:tab w:val="left" w:pos="1167"/>
        </w:tabs>
        <w:spacing w:before="0" w:after="0"/>
        <w:ind w:left="20" w:right="20" w:firstLine="720"/>
        <w:jc w:val="both"/>
      </w:pPr>
      <w:r>
        <w:rPr>
          <w:color w:val="000000"/>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1C3704" w:rsidRDefault="001C3704" w:rsidP="009214A3">
      <w:pPr>
        <w:pStyle w:val="2"/>
        <w:numPr>
          <w:ilvl w:val="0"/>
          <w:numId w:val="15"/>
        </w:numPr>
        <w:shd w:val="clear" w:color="auto" w:fill="auto"/>
        <w:tabs>
          <w:tab w:val="left" w:pos="1023"/>
        </w:tabs>
        <w:spacing w:before="0" w:after="0"/>
        <w:ind w:left="20" w:right="20" w:firstLine="720"/>
        <w:jc w:val="both"/>
      </w:pPr>
      <w:r>
        <w:rPr>
          <w:color w:val="000000"/>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1C3704" w:rsidRDefault="001C3704" w:rsidP="009214A3">
      <w:pPr>
        <w:pStyle w:val="2"/>
        <w:shd w:val="clear" w:color="auto" w:fill="auto"/>
        <w:spacing w:before="0" w:after="0"/>
        <w:ind w:left="20" w:right="20" w:firstLine="720"/>
        <w:jc w:val="both"/>
      </w:pPr>
      <w:r>
        <w:rPr>
          <w:color w:val="000000"/>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1C3704" w:rsidRDefault="001C3704" w:rsidP="009214A3">
      <w:pPr>
        <w:pStyle w:val="2"/>
        <w:numPr>
          <w:ilvl w:val="0"/>
          <w:numId w:val="2"/>
        </w:numPr>
        <w:shd w:val="clear" w:color="auto" w:fill="auto"/>
        <w:tabs>
          <w:tab w:val="left" w:pos="231"/>
        </w:tabs>
        <w:spacing w:before="0" w:after="0"/>
        <w:ind w:left="20" w:right="20" w:firstLine="0"/>
        <w:jc w:val="both"/>
      </w:pPr>
      <w:r>
        <w:rPr>
          <w:color w:val="000000"/>
        </w:rPr>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1C3704" w:rsidRDefault="001C3704" w:rsidP="009214A3">
      <w:pPr>
        <w:pStyle w:val="2"/>
        <w:shd w:val="clear" w:color="auto" w:fill="auto"/>
        <w:spacing w:before="0" w:after="0"/>
        <w:ind w:left="20" w:right="20" w:firstLine="720"/>
        <w:jc w:val="both"/>
      </w:pPr>
      <w:r>
        <w:rPr>
          <w:color w:val="000000"/>
        </w:rPr>
        <w:t>учреждения, единственными собственниками имущества которых являются указанные общероссийские общественные организации инвалидов,</w:t>
      </w:r>
    </w:p>
    <w:p w:rsidR="001C3704" w:rsidRDefault="001C3704" w:rsidP="009214A3">
      <w:pPr>
        <w:pStyle w:val="2"/>
        <w:numPr>
          <w:ilvl w:val="0"/>
          <w:numId w:val="2"/>
        </w:numPr>
        <w:shd w:val="clear" w:color="auto" w:fill="auto"/>
        <w:tabs>
          <w:tab w:val="left" w:pos="289"/>
        </w:tabs>
        <w:spacing w:before="0" w:after="0"/>
        <w:ind w:left="20" w:right="20" w:firstLine="0"/>
        <w:jc w:val="both"/>
      </w:pPr>
      <w:r>
        <w:rPr>
          <w:color w:val="000000"/>
        </w:rPr>
        <w:t>в отношении земельных участков, используемых ими для достижения образовательных, культурных, лечебно-оздоровительных, физкультурно</w:t>
      </w:r>
      <w:r>
        <w:rPr>
          <w:color w:val="000000"/>
        </w:rPr>
        <w:softHyphen/>
        <w:t>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1C3704" w:rsidRDefault="001C3704" w:rsidP="009214A3">
      <w:pPr>
        <w:pStyle w:val="2"/>
        <w:numPr>
          <w:ilvl w:val="0"/>
          <w:numId w:val="15"/>
        </w:numPr>
        <w:shd w:val="clear" w:color="auto" w:fill="auto"/>
        <w:tabs>
          <w:tab w:val="left" w:pos="1081"/>
        </w:tabs>
        <w:spacing w:before="0" w:after="0"/>
        <w:ind w:left="20" w:right="20" w:firstLine="720"/>
        <w:jc w:val="both"/>
      </w:pPr>
      <w:r>
        <w:rPr>
          <w:color w:val="000000"/>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1C3704" w:rsidRDefault="001C3704" w:rsidP="009214A3">
      <w:pPr>
        <w:pStyle w:val="2"/>
        <w:numPr>
          <w:ilvl w:val="0"/>
          <w:numId w:val="15"/>
        </w:numPr>
        <w:shd w:val="clear" w:color="auto" w:fill="auto"/>
        <w:tabs>
          <w:tab w:val="left" w:pos="1018"/>
        </w:tabs>
        <w:spacing w:before="0" w:after="0"/>
        <w:ind w:left="20" w:firstLine="720"/>
        <w:jc w:val="both"/>
      </w:pPr>
      <w:r>
        <w:rPr>
          <w:color w:val="000000"/>
        </w:rPr>
        <w:t>инвалиды и участники Великой Отечественной войны;</w:t>
      </w:r>
    </w:p>
    <w:p w:rsidR="001C3704" w:rsidRDefault="001C3704" w:rsidP="009214A3">
      <w:pPr>
        <w:pStyle w:val="2"/>
        <w:shd w:val="clear" w:color="auto" w:fill="auto"/>
        <w:spacing w:before="0" w:after="297"/>
        <w:ind w:left="20" w:right="20" w:firstLine="720"/>
        <w:jc w:val="both"/>
      </w:pPr>
      <w:r>
        <w:rPr>
          <w:color w:val="000000"/>
        </w:rPr>
        <w:t>7.члены семьи (супруг, дети, родители) погиб</w:t>
      </w:r>
      <w:r>
        <w:rPr>
          <w:rStyle w:val="1"/>
          <w:lang w:eastAsia="en-US"/>
        </w:rPr>
        <w:t>ши</w:t>
      </w:r>
      <w:r>
        <w:rPr>
          <w:color w:val="000000"/>
        </w:rPr>
        <w:t>х при исполнении служебного долга защитников Отечества, совместно проживавших с ним на день смерти.</w:t>
      </w:r>
    </w:p>
    <w:p w:rsidR="001C3704" w:rsidRDefault="001C3704" w:rsidP="009214A3">
      <w:pPr>
        <w:pStyle w:val="2"/>
        <w:shd w:val="clear" w:color="auto" w:fill="auto"/>
        <w:tabs>
          <w:tab w:val="left" w:pos="1081"/>
        </w:tabs>
        <w:spacing w:before="0" w:after="249" w:line="250" w:lineRule="exact"/>
        <w:ind w:left="20" w:firstLine="720"/>
        <w:jc w:val="both"/>
      </w:pPr>
      <w:r>
        <w:rPr>
          <w:color w:val="000000"/>
        </w:rPr>
        <w:t>Х.</w:t>
      </w:r>
      <w:r>
        <w:rPr>
          <w:color w:val="000000"/>
        </w:rPr>
        <w:tab/>
        <w:t>Порядок исчисления налога и авансовых платежей по налогу</w:t>
      </w:r>
    </w:p>
    <w:p w:rsidR="001C3704" w:rsidRDefault="001C3704" w:rsidP="009214A3">
      <w:pPr>
        <w:pStyle w:val="2"/>
        <w:numPr>
          <w:ilvl w:val="0"/>
          <w:numId w:val="16"/>
        </w:numPr>
        <w:shd w:val="clear" w:color="auto" w:fill="auto"/>
        <w:tabs>
          <w:tab w:val="left" w:pos="1095"/>
        </w:tabs>
        <w:spacing w:before="0" w:after="0" w:line="317" w:lineRule="exact"/>
        <w:ind w:left="20" w:right="20" w:firstLine="720"/>
        <w:jc w:val="both"/>
      </w:pPr>
      <w:r>
        <w:rPr>
          <w:color w:val="000000"/>
        </w:rPr>
        <w:t>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10 настоящей статьи.</w:t>
      </w:r>
    </w:p>
    <w:p w:rsidR="001C3704" w:rsidRDefault="001C3704" w:rsidP="009214A3">
      <w:pPr>
        <w:pStyle w:val="2"/>
        <w:numPr>
          <w:ilvl w:val="0"/>
          <w:numId w:val="16"/>
        </w:numPr>
        <w:shd w:val="clear" w:color="auto" w:fill="auto"/>
        <w:tabs>
          <w:tab w:val="left" w:pos="1081"/>
        </w:tabs>
        <w:spacing w:before="0" w:after="0" w:line="317" w:lineRule="exact"/>
        <w:ind w:left="20" w:right="20" w:firstLine="720"/>
        <w:jc w:val="both"/>
      </w:pPr>
      <w:r>
        <w:rPr>
          <w:color w:val="000000"/>
        </w:rPr>
        <w:t>Налогоплательщики-организации исчисляют сумму налога (сумму авансовых платежей по налогу) самостоятельно.</w:t>
      </w:r>
    </w:p>
    <w:p w:rsidR="001C3704" w:rsidRDefault="001C3704" w:rsidP="009214A3">
      <w:pPr>
        <w:pStyle w:val="2"/>
        <w:numPr>
          <w:ilvl w:val="0"/>
          <w:numId w:val="16"/>
        </w:numPr>
        <w:shd w:val="clear" w:color="auto" w:fill="auto"/>
        <w:tabs>
          <w:tab w:val="left" w:pos="1028"/>
        </w:tabs>
        <w:spacing w:before="0" w:after="0" w:line="317" w:lineRule="exact"/>
        <w:ind w:left="20" w:right="20" w:firstLine="720"/>
        <w:jc w:val="both"/>
      </w:pPr>
      <w:r>
        <w:rPr>
          <w:color w:val="000000"/>
        </w:rPr>
        <w:t>Сумма налога, подлежащая уплате в бюджет налогоплательщиками - физическими лицами, исчисляется налоговыми органами.</w:t>
      </w:r>
    </w:p>
    <w:p w:rsidR="001C3704" w:rsidRDefault="001C3704" w:rsidP="009214A3">
      <w:pPr>
        <w:pStyle w:val="2"/>
        <w:numPr>
          <w:ilvl w:val="0"/>
          <w:numId w:val="16"/>
        </w:numPr>
        <w:shd w:val="clear" w:color="auto" w:fill="auto"/>
        <w:tabs>
          <w:tab w:val="left" w:pos="1062"/>
        </w:tabs>
        <w:spacing w:before="0" w:after="0"/>
        <w:ind w:left="20" w:right="20" w:firstLine="720"/>
        <w:jc w:val="both"/>
      </w:pPr>
      <w:r>
        <w:rPr>
          <w:color w:val="000000"/>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1C3704" w:rsidRDefault="001C3704" w:rsidP="009214A3">
      <w:pPr>
        <w:pStyle w:val="2"/>
        <w:numPr>
          <w:ilvl w:val="0"/>
          <w:numId w:val="16"/>
        </w:numPr>
        <w:shd w:val="clear" w:color="auto" w:fill="auto"/>
        <w:tabs>
          <w:tab w:val="left" w:pos="1196"/>
        </w:tabs>
        <w:spacing w:before="0" w:after="0"/>
        <w:ind w:left="20" w:right="20" w:firstLine="720"/>
        <w:jc w:val="both"/>
      </w:pPr>
      <w:r>
        <w:rPr>
          <w:color w:val="000000"/>
        </w:rPr>
        <w:t xml:space="preserve">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1C3704" w:rsidRDefault="001C3704" w:rsidP="009214A3">
      <w:pPr>
        <w:pStyle w:val="2"/>
        <w:numPr>
          <w:ilvl w:val="0"/>
          <w:numId w:val="16"/>
        </w:numPr>
        <w:shd w:val="clear" w:color="auto" w:fill="auto"/>
        <w:tabs>
          <w:tab w:val="left" w:pos="1124"/>
        </w:tabs>
        <w:spacing w:before="0" w:after="0"/>
        <w:ind w:left="20" w:right="20" w:firstLine="720"/>
        <w:jc w:val="both"/>
      </w:pPr>
      <w:r>
        <w:rPr>
          <w:color w:val="000000"/>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1C3704" w:rsidRDefault="001C3704" w:rsidP="009214A3">
      <w:pPr>
        <w:pStyle w:val="2"/>
        <w:shd w:val="clear" w:color="auto" w:fill="auto"/>
        <w:spacing w:before="0" w:after="0"/>
        <w:ind w:left="20" w:right="20" w:firstLine="720"/>
        <w:jc w:val="both"/>
      </w:pPr>
      <w:r>
        <w:rPr>
          <w:color w:val="000000"/>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1C3704" w:rsidRDefault="001C3704" w:rsidP="009214A3">
      <w:pPr>
        <w:pStyle w:val="2"/>
        <w:shd w:val="clear" w:color="auto" w:fill="auto"/>
        <w:spacing w:before="0" w:after="0"/>
        <w:ind w:left="20" w:right="20" w:firstLine="720"/>
        <w:jc w:val="both"/>
        <w:rPr>
          <w:color w:val="000000"/>
        </w:rPr>
      </w:pPr>
      <w:r>
        <w:rPr>
          <w:color w:val="000000"/>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1C3704" w:rsidRDefault="001C3704" w:rsidP="009214A3">
      <w:pPr>
        <w:pStyle w:val="2"/>
        <w:shd w:val="clear" w:color="auto" w:fill="auto"/>
        <w:spacing w:before="0" w:after="0"/>
        <w:ind w:left="20" w:right="20" w:firstLine="720"/>
        <w:jc w:val="both"/>
      </w:pPr>
      <w:r>
        <w:rPr>
          <w:color w:val="000000"/>
        </w:rPr>
        <w:t>6.1 В случае изменения в течении налогового (отчетного) периода качественных и (или) количественных характеристик земельного участка исчисление суммы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пунктом 6 настоящего раздела.</w:t>
      </w:r>
    </w:p>
    <w:p w:rsidR="001C3704" w:rsidRDefault="001C3704" w:rsidP="009214A3">
      <w:pPr>
        <w:pStyle w:val="2"/>
        <w:numPr>
          <w:ilvl w:val="0"/>
          <w:numId w:val="16"/>
        </w:numPr>
        <w:shd w:val="clear" w:color="auto" w:fill="auto"/>
        <w:tabs>
          <w:tab w:val="left" w:pos="1201"/>
        </w:tabs>
        <w:spacing w:before="0" w:after="0"/>
        <w:ind w:left="20" w:right="20" w:firstLine="720"/>
        <w:jc w:val="both"/>
      </w:pPr>
      <w:r>
        <w:rPr>
          <w:color w:val="000000"/>
        </w:rPr>
        <w:t>В отношении земельного участка (его доли), перешедшего (перешедшей) по наследству к физическому лицу, налог исчисляется начиная со дня открытия наследства..</w:t>
      </w:r>
    </w:p>
    <w:p w:rsidR="001C3704" w:rsidRDefault="001C3704" w:rsidP="009214A3">
      <w:pPr>
        <w:pStyle w:val="2"/>
        <w:numPr>
          <w:ilvl w:val="0"/>
          <w:numId w:val="16"/>
        </w:numPr>
        <w:shd w:val="clear" w:color="auto" w:fill="auto"/>
        <w:tabs>
          <w:tab w:val="left" w:pos="1042"/>
        </w:tabs>
        <w:spacing w:before="0" w:after="0"/>
        <w:ind w:left="20" w:right="20" w:firstLine="720"/>
        <w:jc w:val="both"/>
      </w:pPr>
      <w:r>
        <w:rPr>
          <w:color w:val="000000"/>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1C3704" w:rsidRDefault="001C3704" w:rsidP="009214A3">
      <w:pPr>
        <w:pStyle w:val="2"/>
        <w:shd w:val="clear" w:color="auto" w:fill="auto"/>
        <w:spacing w:before="0" w:after="0"/>
        <w:ind w:left="20" w:right="20" w:firstLine="720"/>
        <w:jc w:val="both"/>
      </w:pPr>
      <w:r>
        <w:rPr>
          <w:color w:val="000000"/>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w:t>
      </w:r>
    </w:p>
    <w:p w:rsidR="001C3704" w:rsidRDefault="001C3704" w:rsidP="009214A3">
      <w:pPr>
        <w:pStyle w:val="2"/>
        <w:shd w:val="clear" w:color="auto" w:fill="auto"/>
        <w:spacing w:before="0" w:after="0"/>
        <w:ind w:left="20" w:right="20" w:firstLine="0"/>
        <w:jc w:val="both"/>
      </w:pPr>
      <w:r>
        <w:rPr>
          <w:color w:val="000000"/>
        </w:rPr>
        <w:t>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1C3704" w:rsidRDefault="001C3704" w:rsidP="009214A3">
      <w:pPr>
        <w:pStyle w:val="2"/>
        <w:numPr>
          <w:ilvl w:val="0"/>
          <w:numId w:val="16"/>
        </w:numPr>
        <w:shd w:val="clear" w:color="auto" w:fill="auto"/>
        <w:tabs>
          <w:tab w:val="left" w:pos="1105"/>
        </w:tabs>
        <w:spacing w:before="0" w:after="0"/>
        <w:ind w:left="20" w:right="20" w:firstLine="720"/>
        <w:jc w:val="both"/>
      </w:pPr>
      <w:r>
        <w:rPr>
          <w:color w:val="000000"/>
        </w:rPr>
        <w:t>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1C3704" w:rsidRDefault="001C3704" w:rsidP="009214A3">
      <w:pPr>
        <w:pStyle w:val="2"/>
        <w:numPr>
          <w:ilvl w:val="0"/>
          <w:numId w:val="16"/>
        </w:numPr>
        <w:shd w:val="clear" w:color="auto" w:fill="auto"/>
        <w:tabs>
          <w:tab w:val="left" w:pos="1585"/>
        </w:tabs>
        <w:spacing w:before="0" w:after="0"/>
        <w:ind w:left="20" w:right="20" w:firstLine="720"/>
        <w:jc w:val="both"/>
      </w:pPr>
      <w:r>
        <w:rPr>
          <w:color w:val="000000"/>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1C3704" w:rsidRDefault="001C3704" w:rsidP="009214A3">
      <w:pPr>
        <w:pStyle w:val="2"/>
        <w:shd w:val="clear" w:color="auto" w:fill="auto"/>
        <w:spacing w:before="0" w:after="0"/>
        <w:ind w:left="20" w:right="20" w:firstLine="720"/>
        <w:jc w:val="both"/>
      </w:pPr>
      <w:r>
        <w:rPr>
          <w:color w:val="000000"/>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1C3704" w:rsidRDefault="001C3704" w:rsidP="009214A3">
      <w:pPr>
        <w:pStyle w:val="2"/>
        <w:numPr>
          <w:ilvl w:val="0"/>
          <w:numId w:val="16"/>
        </w:numPr>
        <w:shd w:val="clear" w:color="auto" w:fill="auto"/>
        <w:tabs>
          <w:tab w:val="left" w:pos="1570"/>
        </w:tabs>
        <w:spacing w:before="0" w:after="297"/>
        <w:ind w:left="20" w:right="20" w:firstLine="720"/>
        <w:jc w:val="both"/>
      </w:pPr>
      <w:r>
        <w:rPr>
          <w:color w:val="000000"/>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1C3704" w:rsidRDefault="001C3704" w:rsidP="009214A3">
      <w:pPr>
        <w:pStyle w:val="2"/>
        <w:numPr>
          <w:ilvl w:val="0"/>
          <w:numId w:val="17"/>
        </w:numPr>
        <w:shd w:val="clear" w:color="auto" w:fill="auto"/>
        <w:tabs>
          <w:tab w:val="left" w:pos="432"/>
        </w:tabs>
        <w:spacing w:before="0" w:after="249" w:line="250" w:lineRule="exact"/>
        <w:ind w:right="240" w:firstLine="0"/>
        <w:jc w:val="right"/>
      </w:pPr>
      <w:r>
        <w:rPr>
          <w:color w:val="000000"/>
        </w:rPr>
        <w:t>Порядок и сроки уплаты налога и авансовых платежей по налогу</w:t>
      </w:r>
    </w:p>
    <w:p w:rsidR="001C3704" w:rsidRDefault="001C3704" w:rsidP="009214A3">
      <w:pPr>
        <w:pStyle w:val="2"/>
        <w:numPr>
          <w:ilvl w:val="0"/>
          <w:numId w:val="18"/>
        </w:numPr>
        <w:shd w:val="clear" w:color="auto" w:fill="auto"/>
        <w:tabs>
          <w:tab w:val="left" w:pos="1230"/>
        </w:tabs>
        <w:spacing w:before="0" w:after="0" w:line="317" w:lineRule="exact"/>
        <w:ind w:left="20" w:right="20" w:firstLine="720"/>
        <w:jc w:val="both"/>
      </w:pPr>
      <w:r>
        <w:rPr>
          <w:color w:val="000000"/>
        </w:rPr>
        <w:t>Налог и авансовые платежи по налогу подлежат уплате налогоплательщиками-организациями в порядке и сроки, установленные</w:t>
      </w:r>
    </w:p>
    <w:p w:rsidR="001C3704" w:rsidRDefault="001C3704" w:rsidP="009214A3">
      <w:pPr>
        <w:pStyle w:val="2"/>
        <w:shd w:val="clear" w:color="auto" w:fill="auto"/>
        <w:spacing w:before="0" w:after="0"/>
        <w:ind w:firstLine="0"/>
        <w:jc w:val="left"/>
      </w:pPr>
      <w:r>
        <w:rPr>
          <w:color w:val="000000"/>
        </w:rPr>
        <w:t>настоящим Положением.</w:t>
      </w:r>
    </w:p>
    <w:p w:rsidR="001C3704" w:rsidRDefault="001C3704" w:rsidP="009214A3">
      <w:pPr>
        <w:pStyle w:val="2"/>
        <w:shd w:val="clear" w:color="auto" w:fill="auto"/>
        <w:spacing w:before="0" w:after="0"/>
        <w:ind w:right="20" w:firstLine="720"/>
        <w:jc w:val="both"/>
      </w:pPr>
      <w:r>
        <w:rPr>
          <w:color w:val="000000"/>
        </w:rPr>
        <w:t>При этом срок уплаты налога для налогоплательщиков-организаций не может быть установлен ранее срока, предусмотренного пунктом 3 статьи 398 Налогового Кодекса Российской Федерации.</w:t>
      </w:r>
    </w:p>
    <w:p w:rsidR="001C3704" w:rsidRDefault="001C3704" w:rsidP="009214A3">
      <w:pPr>
        <w:pStyle w:val="2"/>
        <w:shd w:val="clear" w:color="auto" w:fill="auto"/>
        <w:spacing w:before="0" w:after="0"/>
        <w:ind w:right="20" w:firstLine="720"/>
        <w:jc w:val="both"/>
      </w:pPr>
      <w:r>
        <w:rPr>
          <w:color w:val="000000"/>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1C3704" w:rsidRDefault="001C3704" w:rsidP="009214A3">
      <w:pPr>
        <w:pStyle w:val="2"/>
        <w:numPr>
          <w:ilvl w:val="0"/>
          <w:numId w:val="18"/>
        </w:numPr>
        <w:shd w:val="clear" w:color="auto" w:fill="auto"/>
        <w:tabs>
          <w:tab w:val="left" w:pos="1138"/>
        </w:tabs>
        <w:spacing w:before="0" w:after="0"/>
        <w:ind w:right="20" w:firstLine="720"/>
        <w:jc w:val="both"/>
      </w:pPr>
      <w:r>
        <w:rPr>
          <w:color w:val="000000"/>
        </w:rPr>
        <w:t>В течение налогового периода налогоплательщики-организации уплачивают авансовые платежи по налогу ежеквартально, в срок не позднее последнего числа месяца, следующего за отчетным периодом.</w:t>
      </w:r>
    </w:p>
    <w:p w:rsidR="001C3704" w:rsidRDefault="001C3704" w:rsidP="009214A3">
      <w:pPr>
        <w:pStyle w:val="2"/>
        <w:shd w:val="clear" w:color="auto" w:fill="auto"/>
        <w:spacing w:before="0" w:after="0"/>
        <w:ind w:right="20" w:firstLine="720"/>
        <w:jc w:val="both"/>
      </w:pPr>
      <w:r>
        <w:rPr>
          <w:color w:val="000000"/>
        </w:rPr>
        <w:t>. По истечении налогового периода налогоплательщики-организации уплачивают сумму налога, исчисленную в порядке, предусмотренном пунктом 5 статьи 396 Налогового Кодекса Российской Федерации.</w:t>
      </w:r>
    </w:p>
    <w:p w:rsidR="001C3704" w:rsidRDefault="001C3704" w:rsidP="009214A3">
      <w:pPr>
        <w:pStyle w:val="2"/>
        <w:numPr>
          <w:ilvl w:val="0"/>
          <w:numId w:val="18"/>
        </w:numPr>
        <w:shd w:val="clear" w:color="auto" w:fill="auto"/>
        <w:tabs>
          <w:tab w:val="left" w:pos="1286"/>
        </w:tabs>
        <w:spacing w:before="0" w:after="0"/>
        <w:ind w:right="20" w:firstLine="720"/>
        <w:jc w:val="both"/>
      </w:pPr>
      <w:r>
        <w:rPr>
          <w:color w:val="000000"/>
        </w:rPr>
        <w:t>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 .</w:t>
      </w:r>
    </w:p>
    <w:p w:rsidR="001C3704" w:rsidRDefault="001C3704" w:rsidP="009214A3">
      <w:pPr>
        <w:pStyle w:val="2"/>
        <w:numPr>
          <w:ilvl w:val="0"/>
          <w:numId w:val="18"/>
        </w:numPr>
        <w:shd w:val="clear" w:color="auto" w:fill="auto"/>
        <w:tabs>
          <w:tab w:val="left" w:pos="1142"/>
        </w:tabs>
        <w:spacing w:before="0" w:after="0"/>
        <w:ind w:right="20" w:firstLine="720"/>
        <w:jc w:val="both"/>
      </w:pPr>
      <w:r>
        <w:rPr>
          <w:color w:val="000000"/>
        </w:rPr>
        <w:t>Налогоплательщики - физические лица уплачивают налог на основании налогового уведомления, направленного налоговым органом.</w:t>
      </w:r>
    </w:p>
    <w:p w:rsidR="001C3704" w:rsidRDefault="001C3704" w:rsidP="009214A3">
      <w:pPr>
        <w:pStyle w:val="2"/>
        <w:shd w:val="clear" w:color="auto" w:fill="auto"/>
        <w:spacing w:before="0" w:after="0"/>
        <w:ind w:right="20" w:firstLine="720"/>
        <w:jc w:val="both"/>
      </w:pPr>
      <w:r>
        <w:rPr>
          <w:color w:val="000000"/>
        </w:rPr>
        <w:t>Направление налогового уведомления допускается не более чем за три налоговых периода, предшествующих календарному году его направления.</w:t>
      </w:r>
    </w:p>
    <w:p w:rsidR="001C3704" w:rsidRDefault="001C3704" w:rsidP="009214A3">
      <w:pPr>
        <w:pStyle w:val="2"/>
        <w:shd w:val="clear" w:color="auto" w:fill="auto"/>
        <w:spacing w:before="0" w:after="0"/>
        <w:ind w:right="20" w:firstLine="720"/>
        <w:jc w:val="both"/>
      </w:pPr>
      <w:r>
        <w:rPr>
          <w:color w:val="000000"/>
        </w:rPr>
        <w:t>Налогоплательщики, указанные в абзаце первом настоящего 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пункта.</w:t>
      </w:r>
    </w:p>
    <w:p w:rsidR="001C3704" w:rsidRDefault="001C3704" w:rsidP="009214A3">
      <w:pPr>
        <w:pStyle w:val="2"/>
        <w:shd w:val="clear" w:color="auto" w:fill="auto"/>
        <w:spacing w:before="0" w:after="297"/>
        <w:ind w:right="20" w:firstLine="720"/>
        <w:jc w:val="both"/>
        <w:rPr>
          <w:color w:val="000000"/>
        </w:rPr>
      </w:pPr>
      <w:r w:rsidRPr="009976F4">
        <w:rPr>
          <w:color w:val="000000"/>
        </w:rPr>
        <w:t>Во</w:t>
      </w:r>
      <w:r>
        <w:rPr>
          <w:color w:val="000000"/>
        </w:rPr>
        <w:t>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 Российской Федерации.</w:t>
      </w:r>
    </w:p>
    <w:p w:rsidR="001C3704" w:rsidRDefault="001C3704" w:rsidP="009214A3">
      <w:pPr>
        <w:pStyle w:val="2"/>
        <w:shd w:val="clear" w:color="auto" w:fill="auto"/>
        <w:spacing w:before="0" w:after="297"/>
        <w:ind w:right="20" w:firstLine="720"/>
        <w:jc w:val="both"/>
        <w:rPr>
          <w:color w:val="000000"/>
        </w:rPr>
      </w:pPr>
      <w:r w:rsidRPr="009976F4">
        <w:rPr>
          <w:color w:val="000000"/>
        </w:rPr>
        <w:t>П</w:t>
      </w:r>
      <w:r>
        <w:rPr>
          <w:color w:val="000000"/>
        </w:rPr>
        <w:t>ерерасчет сумм ранее исчисленных налогов, указанных в пункте 3 статьи 14 и пунктах 1 и 2 статьи 15 Налогового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пунктом 2.1 статьи 52 части первой Налогового кодекса.</w:t>
      </w:r>
    </w:p>
    <w:p w:rsidR="001C3704" w:rsidRDefault="001C3704" w:rsidP="009214A3">
      <w:pPr>
        <w:pStyle w:val="2"/>
        <w:shd w:val="clear" w:color="auto" w:fill="auto"/>
        <w:spacing w:before="0" w:after="297"/>
        <w:ind w:right="20" w:firstLine="720"/>
        <w:jc w:val="both"/>
      </w:pPr>
      <w:r w:rsidRPr="009976F4">
        <w:rPr>
          <w:color w:val="000000"/>
        </w:rPr>
        <w:t>Пе</w:t>
      </w:r>
      <w:r>
        <w:rPr>
          <w:color w:val="000000"/>
        </w:rPr>
        <w:t>рерасчет, предусмотренный абзацем первым пункта 2.1 статьи 52, в отношении налогов, указанных в пунктах 1 и 2 статьи 15 Налогового кодекса, не осуществляется, если влечет увеличение ранее уплаченных сумм указанных налогов.</w:t>
      </w:r>
    </w:p>
    <w:p w:rsidR="001C3704" w:rsidRDefault="001C3704" w:rsidP="009214A3">
      <w:pPr>
        <w:pStyle w:val="2"/>
        <w:numPr>
          <w:ilvl w:val="0"/>
          <w:numId w:val="17"/>
        </w:numPr>
        <w:shd w:val="clear" w:color="auto" w:fill="auto"/>
        <w:tabs>
          <w:tab w:val="left" w:pos="2795"/>
        </w:tabs>
        <w:spacing w:before="0" w:after="245" w:line="250" w:lineRule="exact"/>
        <w:ind w:left="2200" w:firstLine="0"/>
        <w:jc w:val="left"/>
      </w:pPr>
      <w:r>
        <w:rPr>
          <w:color w:val="000000"/>
        </w:rPr>
        <w:t>Налоговая декларация</w:t>
      </w:r>
    </w:p>
    <w:p w:rsidR="001C3704" w:rsidRDefault="001C3704" w:rsidP="009214A3">
      <w:pPr>
        <w:pStyle w:val="2"/>
        <w:numPr>
          <w:ilvl w:val="0"/>
          <w:numId w:val="19"/>
        </w:numPr>
        <w:shd w:val="clear" w:color="auto" w:fill="auto"/>
        <w:tabs>
          <w:tab w:val="left" w:pos="1042"/>
        </w:tabs>
        <w:spacing w:before="0" w:after="0"/>
        <w:ind w:right="20" w:firstLine="720"/>
        <w:jc w:val="both"/>
      </w:pPr>
      <w:r>
        <w:rPr>
          <w:color w:val="000000"/>
        </w:rPr>
        <w:t>Налогоплательщики-организации по истечении налогового периода представляют в налоговый орган по месту нахождения земельного участка налоговую декларацию по налогу.</w:t>
      </w:r>
    </w:p>
    <w:p w:rsidR="001C3704" w:rsidRDefault="001C3704" w:rsidP="009214A3">
      <w:pPr>
        <w:pStyle w:val="2"/>
        <w:numPr>
          <w:ilvl w:val="0"/>
          <w:numId w:val="19"/>
        </w:numPr>
        <w:shd w:val="clear" w:color="auto" w:fill="auto"/>
        <w:tabs>
          <w:tab w:val="left" w:pos="1469"/>
        </w:tabs>
        <w:spacing w:before="0" w:after="0"/>
        <w:ind w:right="20" w:firstLine="720"/>
        <w:jc w:val="both"/>
      </w:pPr>
      <w:r>
        <w:rPr>
          <w:color w:val="000000"/>
        </w:rPr>
        <w:t>Налоговые декларации по налогу представляются налогоплательщиками не позднее 1 февраля года, следующего за истекшим налоговым периодом.</w:t>
      </w:r>
    </w:p>
    <w:p w:rsidR="001C3704" w:rsidRDefault="001C3704" w:rsidP="009214A3">
      <w:pPr>
        <w:pStyle w:val="2"/>
        <w:numPr>
          <w:ilvl w:val="0"/>
          <w:numId w:val="19"/>
        </w:numPr>
        <w:shd w:val="clear" w:color="auto" w:fill="auto"/>
        <w:tabs>
          <w:tab w:val="left" w:pos="1123"/>
        </w:tabs>
        <w:spacing w:before="0" w:after="0"/>
        <w:ind w:right="20" w:firstLine="720"/>
        <w:jc w:val="both"/>
      </w:pPr>
      <w:r>
        <w:rPr>
          <w:color w:val="000000"/>
        </w:rPr>
        <w:t>Налогоплательщики, в соответствии со статьей 83 Налогового Кодекса Российской Федерации отнесенные к категории крупнейших, представляют налоговые декларации в налоговый орган по месту учета в качестве крупнейших налогоплательщиков.</w:t>
      </w:r>
    </w:p>
    <w:p w:rsidR="001C3704" w:rsidRDefault="001C3704"/>
    <w:p w:rsidR="001C3704" w:rsidRDefault="001C3704"/>
    <w:p w:rsidR="001C3704" w:rsidRDefault="001C3704"/>
    <w:p w:rsidR="001C3704" w:rsidRDefault="001C3704"/>
    <w:p w:rsidR="001C3704" w:rsidRDefault="001C3704"/>
    <w:p w:rsidR="001C3704" w:rsidRDefault="001C3704"/>
    <w:p w:rsidR="001C3704" w:rsidRDefault="001C3704"/>
    <w:p w:rsidR="001C3704" w:rsidRDefault="001C3704"/>
    <w:p w:rsidR="001C3704" w:rsidRDefault="001C3704"/>
    <w:p w:rsidR="001C3704" w:rsidRDefault="001C3704"/>
    <w:p w:rsidR="001C3704" w:rsidRDefault="001C3704"/>
    <w:p w:rsidR="001C3704" w:rsidRPr="00852E58" w:rsidRDefault="001C3704"/>
    <w:p w:rsidR="001C3704" w:rsidRDefault="001C3704" w:rsidP="009214A3">
      <w:pPr>
        <w:pStyle w:val="2"/>
        <w:shd w:val="clear" w:color="auto" w:fill="auto"/>
        <w:spacing w:before="0" w:after="295" w:line="250" w:lineRule="exact"/>
        <w:ind w:left="4080" w:firstLine="0"/>
        <w:jc w:val="left"/>
      </w:pPr>
      <w:r>
        <w:rPr>
          <w:color w:val="000000"/>
        </w:rPr>
        <w:t>П Е Р Е Ч Е Н Ь</w:t>
      </w:r>
    </w:p>
    <w:p w:rsidR="001C3704" w:rsidRDefault="001C3704" w:rsidP="009214A3">
      <w:pPr>
        <w:pStyle w:val="2"/>
        <w:shd w:val="clear" w:color="auto" w:fill="auto"/>
        <w:spacing w:before="0" w:after="0"/>
        <w:ind w:left="1200" w:firstLine="0"/>
        <w:jc w:val="left"/>
      </w:pPr>
      <w:r>
        <w:rPr>
          <w:color w:val="000000"/>
        </w:rPr>
        <w:t>категорий налогоплательщиков, имею</w:t>
      </w:r>
      <w:r>
        <w:rPr>
          <w:rStyle w:val="1"/>
          <w:lang w:eastAsia="en-US"/>
        </w:rPr>
        <w:t>щи</w:t>
      </w:r>
      <w:r>
        <w:rPr>
          <w:color w:val="000000"/>
        </w:rPr>
        <w:t>х право на уменьшение</w:t>
      </w:r>
    </w:p>
    <w:p w:rsidR="001C3704" w:rsidRDefault="001C3704" w:rsidP="009214A3">
      <w:pPr>
        <w:pStyle w:val="2"/>
        <w:shd w:val="clear" w:color="auto" w:fill="auto"/>
        <w:spacing w:before="0" w:after="0"/>
        <w:ind w:firstLine="0"/>
      </w:pPr>
      <w:r>
        <w:rPr>
          <w:color w:val="000000"/>
        </w:rPr>
        <w:t>налоговой базы</w:t>
      </w:r>
    </w:p>
    <w:p w:rsidR="001C3704" w:rsidRDefault="001C3704" w:rsidP="009214A3">
      <w:pPr>
        <w:pStyle w:val="2"/>
        <w:numPr>
          <w:ilvl w:val="0"/>
          <w:numId w:val="20"/>
        </w:numPr>
        <w:shd w:val="clear" w:color="auto" w:fill="auto"/>
        <w:tabs>
          <w:tab w:val="left" w:pos="1109"/>
        </w:tabs>
        <w:spacing w:before="0" w:after="0"/>
        <w:ind w:right="20" w:firstLine="720"/>
        <w:jc w:val="both"/>
      </w:pPr>
      <w:r>
        <w:rPr>
          <w:color w:val="000000"/>
        </w:rPr>
        <w:t>Герои Советского Союза, Герои Российской Федерации, полные кавалеры ордена Славы;</w:t>
      </w:r>
    </w:p>
    <w:p w:rsidR="001C3704" w:rsidRDefault="001C3704" w:rsidP="009214A3">
      <w:pPr>
        <w:pStyle w:val="2"/>
        <w:numPr>
          <w:ilvl w:val="0"/>
          <w:numId w:val="20"/>
        </w:numPr>
        <w:shd w:val="clear" w:color="auto" w:fill="auto"/>
        <w:tabs>
          <w:tab w:val="left" w:pos="1022"/>
        </w:tabs>
        <w:spacing w:before="0" w:after="0"/>
        <w:ind w:firstLine="720"/>
        <w:jc w:val="both"/>
      </w:pPr>
      <w:r>
        <w:rPr>
          <w:color w:val="000000"/>
        </w:rPr>
        <w:t>инвалиды I и II групп инвалидности;</w:t>
      </w:r>
    </w:p>
    <w:p w:rsidR="001C3704" w:rsidRDefault="001C3704" w:rsidP="009214A3">
      <w:pPr>
        <w:pStyle w:val="2"/>
        <w:numPr>
          <w:ilvl w:val="0"/>
          <w:numId w:val="20"/>
        </w:numPr>
        <w:shd w:val="clear" w:color="auto" w:fill="auto"/>
        <w:tabs>
          <w:tab w:val="left" w:pos="1718"/>
        </w:tabs>
        <w:spacing w:before="0" w:after="0"/>
        <w:ind w:left="1420" w:firstLine="0"/>
        <w:jc w:val="left"/>
      </w:pPr>
      <w:r>
        <w:rPr>
          <w:color w:val="000000"/>
        </w:rPr>
        <w:t>инвалиды с детства;</w:t>
      </w:r>
    </w:p>
    <w:p w:rsidR="001C3704" w:rsidRDefault="001C3704" w:rsidP="009214A3">
      <w:pPr>
        <w:pStyle w:val="2"/>
        <w:shd w:val="clear" w:color="auto" w:fill="auto"/>
        <w:spacing w:before="0" w:after="0"/>
        <w:ind w:firstLine="720"/>
        <w:jc w:val="both"/>
      </w:pPr>
      <w:r>
        <w:rPr>
          <w:color w:val="000000"/>
        </w:rPr>
        <w:t>Инвалиды Великой Отечественной войны и боевых действий;</w:t>
      </w:r>
    </w:p>
    <w:p w:rsidR="001C3704" w:rsidRDefault="001C3704" w:rsidP="009214A3">
      <w:pPr>
        <w:pStyle w:val="2"/>
        <w:numPr>
          <w:ilvl w:val="0"/>
          <w:numId w:val="21"/>
        </w:numPr>
        <w:shd w:val="clear" w:color="auto" w:fill="auto"/>
        <w:tabs>
          <w:tab w:val="left" w:pos="1181"/>
        </w:tabs>
        <w:spacing w:before="0" w:after="0"/>
        <w:ind w:right="20" w:firstLine="720"/>
        <w:jc w:val="both"/>
      </w:pPr>
      <w:r>
        <w:rPr>
          <w:color w:val="000000"/>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редакции Закона Российской Федерации от 18 июня 1992 года № 3061-1), а также с Федеральным законом от 26 ноября </w:t>
      </w:r>
      <w:smartTag w:uri="urn:schemas-microsoft-com:office:smarttags" w:element="metricconverter">
        <w:smartTagPr>
          <w:attr w:name="ProductID" w:val="1998 г"/>
        </w:smartTagPr>
        <w:r>
          <w:rPr>
            <w:color w:val="000000"/>
          </w:rPr>
          <w:t>1998 г</w:t>
        </w:r>
      </w:smartTag>
      <w:r>
        <w:rPr>
          <w:color w:val="000000"/>
        </w:rPr>
        <w:t xml:space="preserve">. № 175-ФЗ "О социальной защите граждан Российской Федерации, подвергшихся воздействию радиации вследствие аварии в </w:t>
      </w:r>
      <w:smartTag w:uri="urn:schemas-microsoft-com:office:smarttags" w:element="metricconverter">
        <w:smartTagPr>
          <w:attr w:name="ProductID" w:val="1957 г"/>
        </w:smartTagPr>
        <w:r>
          <w:rPr>
            <w:color w:val="000000"/>
          </w:rPr>
          <w:t>1957 г</w:t>
        </w:r>
      </w:smartTag>
      <w:r>
        <w:rPr>
          <w:color w:val="000000"/>
        </w:rPr>
        <w:t xml:space="preserve">. на производственном объединении "Маяк" и сбросов радиоактивных отходов в реку Теча", в соответствии с Федеральным законом от 10 января </w:t>
      </w:r>
      <w:smartTag w:uri="urn:schemas-microsoft-com:office:smarttags" w:element="metricconverter">
        <w:smartTagPr>
          <w:attr w:name="ProductID" w:val="2002 г"/>
        </w:smartTagPr>
        <w:r>
          <w:rPr>
            <w:color w:val="000000"/>
          </w:rPr>
          <w:t>2002 г</w:t>
        </w:r>
      </w:smartTag>
      <w:r>
        <w:rPr>
          <w:color w:val="000000"/>
        </w:rPr>
        <w:t>. № 2-ФЗ «О Социальных гарантиях гражданам, подвергшимся радиационному воздействию вследствие ядерных испытаний на Семипалатинском полигоне»;</w:t>
      </w:r>
    </w:p>
    <w:p w:rsidR="001C3704" w:rsidRDefault="001C3704" w:rsidP="009214A3">
      <w:pPr>
        <w:pStyle w:val="2"/>
        <w:numPr>
          <w:ilvl w:val="0"/>
          <w:numId w:val="21"/>
        </w:numPr>
        <w:shd w:val="clear" w:color="auto" w:fill="auto"/>
        <w:tabs>
          <w:tab w:val="left" w:pos="1032"/>
        </w:tabs>
        <w:spacing w:before="0" w:after="0"/>
        <w:ind w:right="20" w:firstLine="720"/>
        <w:jc w:val="both"/>
      </w:pPr>
      <w:r>
        <w:rPr>
          <w:color w:val="000000"/>
        </w:rPr>
        <w:t>физические лица, принимав</w:t>
      </w:r>
      <w:r>
        <w:rPr>
          <w:rStyle w:val="1"/>
          <w:lang w:eastAsia="en-US"/>
        </w:rPr>
        <w:t>ши</w:t>
      </w:r>
      <w:r>
        <w:rPr>
          <w:color w:val="000000"/>
        </w:rPr>
        <w:t>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1C3704" w:rsidRDefault="001C3704" w:rsidP="009214A3">
      <w:pPr>
        <w:pStyle w:val="2"/>
        <w:numPr>
          <w:ilvl w:val="0"/>
          <w:numId w:val="21"/>
        </w:numPr>
        <w:shd w:val="clear" w:color="auto" w:fill="auto"/>
        <w:tabs>
          <w:tab w:val="left" w:pos="1027"/>
        </w:tabs>
        <w:spacing w:before="0" w:after="0"/>
        <w:ind w:right="20" w:firstLine="720"/>
        <w:jc w:val="both"/>
      </w:pPr>
      <w:r>
        <w:rPr>
          <w:color w:val="000000"/>
        </w:rPr>
        <w:t>физические лица, получившие или перенесшие лучевую болезнь или ставшие инвалидами в результате испытаний, учений или других работ, связанных с любыми видами ядерных установок, включая ядерное оружие и космическую технику.</w:t>
      </w:r>
    </w:p>
    <w:p w:rsidR="001C3704" w:rsidRPr="009214A3" w:rsidRDefault="001C3704"/>
    <w:p w:rsidR="001C3704" w:rsidRPr="009214A3" w:rsidRDefault="001C3704"/>
    <w:sectPr w:rsidR="001C3704" w:rsidRPr="009214A3" w:rsidSect="00441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9A40495"/>
    <w:multiLevelType w:val="multilevel"/>
    <w:tmpl w:val="0B8C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1"/>
  </w:num>
  <w:num w:numId="2">
    <w:abstractNumId w:val="3"/>
  </w:num>
  <w:num w:numId="3">
    <w:abstractNumId w:val="15"/>
  </w:num>
  <w:num w:numId="4">
    <w:abstractNumId w:val="17"/>
  </w:num>
  <w:num w:numId="5">
    <w:abstractNumId w:val="7"/>
  </w:num>
  <w:num w:numId="6">
    <w:abstractNumId w:val="19"/>
  </w:num>
  <w:num w:numId="7">
    <w:abstractNumId w:val="8"/>
  </w:num>
  <w:num w:numId="8">
    <w:abstractNumId w:val="13"/>
  </w:num>
  <w:num w:numId="9">
    <w:abstractNumId w:val="14"/>
  </w:num>
  <w:num w:numId="10">
    <w:abstractNumId w:val="12"/>
  </w:num>
  <w:num w:numId="11">
    <w:abstractNumId w:val="1"/>
  </w:num>
  <w:num w:numId="12">
    <w:abstractNumId w:val="9"/>
  </w:num>
  <w:num w:numId="13">
    <w:abstractNumId w:val="18"/>
  </w:num>
  <w:num w:numId="14">
    <w:abstractNumId w:val="16"/>
  </w:num>
  <w:num w:numId="15">
    <w:abstractNumId w:val="6"/>
  </w:num>
  <w:num w:numId="16">
    <w:abstractNumId w:val="4"/>
  </w:num>
  <w:num w:numId="17">
    <w:abstractNumId w:val="5"/>
  </w:num>
  <w:num w:numId="18">
    <w:abstractNumId w:val="11"/>
  </w:num>
  <w:num w:numId="19">
    <w:abstractNumId w:val="0"/>
  </w:num>
  <w:num w:numId="20">
    <w:abstractNumId w:val="2"/>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4A3"/>
    <w:rsid w:val="000D7D67"/>
    <w:rsid w:val="00170240"/>
    <w:rsid w:val="001C3704"/>
    <w:rsid w:val="001E6A87"/>
    <w:rsid w:val="002274C5"/>
    <w:rsid w:val="0028188C"/>
    <w:rsid w:val="002B628F"/>
    <w:rsid w:val="002E6A8D"/>
    <w:rsid w:val="00332809"/>
    <w:rsid w:val="003455EE"/>
    <w:rsid w:val="0043633A"/>
    <w:rsid w:val="00441A64"/>
    <w:rsid w:val="00476CF2"/>
    <w:rsid w:val="004D0481"/>
    <w:rsid w:val="005746FA"/>
    <w:rsid w:val="006118A0"/>
    <w:rsid w:val="00683183"/>
    <w:rsid w:val="00687341"/>
    <w:rsid w:val="006B0D60"/>
    <w:rsid w:val="00747E02"/>
    <w:rsid w:val="00827FD5"/>
    <w:rsid w:val="00835F3C"/>
    <w:rsid w:val="00852E58"/>
    <w:rsid w:val="00862721"/>
    <w:rsid w:val="00882D44"/>
    <w:rsid w:val="00887C98"/>
    <w:rsid w:val="008B2158"/>
    <w:rsid w:val="008B62E0"/>
    <w:rsid w:val="008F282F"/>
    <w:rsid w:val="009027A5"/>
    <w:rsid w:val="009136F8"/>
    <w:rsid w:val="009214A3"/>
    <w:rsid w:val="009877A7"/>
    <w:rsid w:val="00996058"/>
    <w:rsid w:val="009976F4"/>
    <w:rsid w:val="009C25BB"/>
    <w:rsid w:val="009E6B40"/>
    <w:rsid w:val="00A206EF"/>
    <w:rsid w:val="00A443C9"/>
    <w:rsid w:val="00AD217E"/>
    <w:rsid w:val="00B70FF7"/>
    <w:rsid w:val="00C22083"/>
    <w:rsid w:val="00C27EB8"/>
    <w:rsid w:val="00CB65CD"/>
    <w:rsid w:val="00CB67B9"/>
    <w:rsid w:val="00CC6713"/>
    <w:rsid w:val="00DB7044"/>
    <w:rsid w:val="00E46ECE"/>
    <w:rsid w:val="00FC5E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2"/>
    <w:uiPriority w:val="99"/>
    <w:locked/>
    <w:rsid w:val="009214A3"/>
    <w:rPr>
      <w:rFonts w:ascii="Times New Roman" w:hAnsi="Times New Roman" w:cs="Times New Roman"/>
      <w:sz w:val="25"/>
      <w:szCs w:val="25"/>
      <w:shd w:val="clear" w:color="auto" w:fill="FFFFFF"/>
    </w:rPr>
  </w:style>
  <w:style w:type="character" w:customStyle="1" w:styleId="20">
    <w:name w:val="Основной текст (2)_"/>
    <w:basedOn w:val="DefaultParagraphFont"/>
    <w:link w:val="21"/>
    <w:uiPriority w:val="99"/>
    <w:locked/>
    <w:rsid w:val="009214A3"/>
    <w:rPr>
      <w:rFonts w:ascii="Times New Roman" w:hAnsi="Times New Roman" w:cs="Times New Roman"/>
      <w:spacing w:val="2"/>
      <w:sz w:val="21"/>
      <w:szCs w:val="21"/>
      <w:shd w:val="clear" w:color="auto" w:fill="FFFFFF"/>
    </w:rPr>
  </w:style>
  <w:style w:type="character" w:customStyle="1" w:styleId="1">
    <w:name w:val="Основной текст1"/>
    <w:basedOn w:val="a"/>
    <w:uiPriority w:val="99"/>
    <w:rsid w:val="009214A3"/>
    <w:rPr>
      <w:color w:val="000000"/>
      <w:spacing w:val="0"/>
      <w:w w:val="100"/>
      <w:position w:val="0"/>
      <w:u w:val="single"/>
      <w:lang w:val="ru-RU"/>
    </w:rPr>
  </w:style>
  <w:style w:type="character" w:customStyle="1" w:styleId="3">
    <w:name w:val="Основной текст (3)_"/>
    <w:basedOn w:val="DefaultParagraphFont"/>
    <w:link w:val="30"/>
    <w:uiPriority w:val="99"/>
    <w:locked/>
    <w:rsid w:val="009214A3"/>
    <w:rPr>
      <w:rFonts w:ascii="Times New Roman" w:hAnsi="Times New Roman" w:cs="Times New Roman"/>
      <w:i/>
      <w:iCs/>
      <w:spacing w:val="-2"/>
      <w:shd w:val="clear" w:color="auto" w:fill="FFFFFF"/>
    </w:rPr>
  </w:style>
  <w:style w:type="paragraph" w:customStyle="1" w:styleId="2">
    <w:name w:val="Основной текст2"/>
    <w:basedOn w:val="Normal"/>
    <w:link w:val="a"/>
    <w:uiPriority w:val="99"/>
    <w:rsid w:val="009214A3"/>
    <w:pPr>
      <w:widowControl w:val="0"/>
      <w:shd w:val="clear" w:color="auto" w:fill="FFFFFF"/>
      <w:spacing w:before="240" w:after="240" w:line="322" w:lineRule="exact"/>
      <w:ind w:hanging="1160"/>
      <w:jc w:val="center"/>
    </w:pPr>
    <w:rPr>
      <w:rFonts w:ascii="Times New Roman" w:eastAsia="Times New Roman" w:hAnsi="Times New Roman"/>
      <w:sz w:val="25"/>
      <w:szCs w:val="25"/>
    </w:rPr>
  </w:style>
  <w:style w:type="paragraph" w:customStyle="1" w:styleId="21">
    <w:name w:val="Основной текст (2)"/>
    <w:basedOn w:val="Normal"/>
    <w:link w:val="20"/>
    <w:uiPriority w:val="99"/>
    <w:rsid w:val="009214A3"/>
    <w:pPr>
      <w:widowControl w:val="0"/>
      <w:shd w:val="clear" w:color="auto" w:fill="FFFFFF"/>
      <w:spacing w:before="360" w:after="540" w:line="278" w:lineRule="exact"/>
      <w:jc w:val="center"/>
    </w:pPr>
    <w:rPr>
      <w:rFonts w:ascii="Times New Roman" w:eastAsia="Times New Roman" w:hAnsi="Times New Roman"/>
      <w:spacing w:val="2"/>
      <w:sz w:val="21"/>
      <w:szCs w:val="21"/>
    </w:rPr>
  </w:style>
  <w:style w:type="paragraph" w:customStyle="1" w:styleId="30">
    <w:name w:val="Основной текст (3)"/>
    <w:basedOn w:val="Normal"/>
    <w:link w:val="3"/>
    <w:uiPriority w:val="99"/>
    <w:rsid w:val="009214A3"/>
    <w:pPr>
      <w:widowControl w:val="0"/>
      <w:shd w:val="clear" w:color="auto" w:fill="FFFFFF"/>
      <w:spacing w:before="360" w:after="540" w:line="274" w:lineRule="exact"/>
    </w:pPr>
    <w:rPr>
      <w:rFonts w:ascii="Times New Roman" w:eastAsia="Times New Roman" w:hAnsi="Times New Roman"/>
      <w:i/>
      <w:iCs/>
      <w:spacing w:val="-2"/>
    </w:rPr>
  </w:style>
  <w:style w:type="character" w:customStyle="1" w:styleId="a0">
    <w:name w:val="Колонтитул_"/>
    <w:basedOn w:val="DefaultParagraphFont"/>
    <w:link w:val="a1"/>
    <w:uiPriority w:val="99"/>
    <w:locked/>
    <w:rsid w:val="009214A3"/>
    <w:rPr>
      <w:rFonts w:ascii="Times New Roman" w:hAnsi="Times New Roman" w:cs="Times New Roman"/>
      <w:spacing w:val="1"/>
      <w:sz w:val="21"/>
      <w:szCs w:val="21"/>
      <w:shd w:val="clear" w:color="auto" w:fill="FFFFFF"/>
    </w:rPr>
  </w:style>
  <w:style w:type="paragraph" w:customStyle="1" w:styleId="a1">
    <w:name w:val="Колонтитул"/>
    <w:basedOn w:val="Normal"/>
    <w:link w:val="a0"/>
    <w:uiPriority w:val="99"/>
    <w:rsid w:val="009214A3"/>
    <w:pPr>
      <w:widowControl w:val="0"/>
      <w:shd w:val="clear" w:color="auto" w:fill="FFFFFF"/>
      <w:spacing w:after="0" w:line="240" w:lineRule="atLeast"/>
    </w:pPr>
    <w:rPr>
      <w:rFonts w:ascii="Times New Roman" w:eastAsia="Times New Roman" w:hAnsi="Times New Roman"/>
      <w:spacing w:val="1"/>
      <w:sz w:val="21"/>
      <w:szCs w:val="21"/>
    </w:rPr>
  </w:style>
  <w:style w:type="paragraph" w:customStyle="1" w:styleId="a2">
    <w:name w:val="Без интервала"/>
    <w:link w:val="a3"/>
    <w:uiPriority w:val="99"/>
    <w:rsid w:val="00A206EF"/>
    <w:rPr>
      <w:rFonts w:eastAsia="Times New Roman"/>
      <w:lang w:eastAsia="en-US"/>
    </w:rPr>
  </w:style>
  <w:style w:type="character" w:customStyle="1" w:styleId="a3">
    <w:name w:val="Без интервала Знак"/>
    <w:basedOn w:val="DefaultParagraphFont"/>
    <w:link w:val="a2"/>
    <w:uiPriority w:val="99"/>
    <w:locked/>
    <w:rsid w:val="00A206EF"/>
    <w:rPr>
      <w:rFonts w:ascii="Calibri" w:eastAsia="Times New Roman"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645</TotalTime>
  <Pages>13</Pages>
  <Words>4781</Words>
  <Characters>27254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VavilSP</dc:creator>
  <cp:keywords/>
  <dc:description/>
  <cp:lastModifiedBy>Хозяин</cp:lastModifiedBy>
  <cp:revision>5</cp:revision>
  <dcterms:created xsi:type="dcterms:W3CDTF">2018-11-28T04:13:00Z</dcterms:created>
  <dcterms:modified xsi:type="dcterms:W3CDTF">2018-12-03T07:44:00Z</dcterms:modified>
</cp:coreProperties>
</file>