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A" w:rsidRPr="007F6F1B" w:rsidRDefault="002E625A" w:rsidP="007F6F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625A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МКУ «АДМИНИСТРАЦИЯ ВАВИЛОВСКОГО СЕЛЬСКОГО ПОСЕЛЕНИЯ»</w:t>
      </w:r>
    </w:p>
    <w:p w:rsidR="002E625A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625A" w:rsidRPr="007F6F1B" w:rsidRDefault="002E625A" w:rsidP="007F6F1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 (проект)</w:t>
      </w:r>
    </w:p>
    <w:p w:rsidR="002E625A" w:rsidRDefault="002E625A" w:rsidP="007F6F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625A" w:rsidRDefault="002E625A" w:rsidP="007F6F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625A" w:rsidRPr="007F6F1B" w:rsidRDefault="002E625A" w:rsidP="002D5CCA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00.00.2021г.</w:t>
      </w:r>
      <w:r w:rsidRPr="007F6F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д.Вавиловка                                  </w:t>
      </w:r>
      <w:r w:rsidRPr="007F6F1B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00</w:t>
      </w:r>
    </w:p>
    <w:p w:rsidR="002E625A" w:rsidRPr="00754CDD" w:rsidRDefault="002E625A" w:rsidP="00524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E625A" w:rsidRPr="003F3DEC" w:rsidRDefault="002E625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264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 Программы мероприятий по  профилактике нарушений обязательных требований, установленных в отношении сохранности автомобильных дорог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общего пользования </w:t>
      </w:r>
      <w:r w:rsidRPr="00E2264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местного значения федеральными законами,  законами субъектов Российской Федерации, а также муниципальными правовыми актами </w:t>
      </w:r>
      <w:r w:rsidRPr="005613C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территории МО «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Вавиловское сельское поселение»</w:t>
      </w:r>
      <w:r w:rsidRPr="005613C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A1003B">
        <w:rPr>
          <w:rFonts w:ascii="Times New Roman" w:hAnsi="Times New Roman"/>
          <w:b/>
          <w:bCs/>
          <w:i/>
          <w:sz w:val="28"/>
          <w:szCs w:val="28"/>
          <w:lang w:eastAsia="ru-RU"/>
        </w:rPr>
        <w:t>в 202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1</w:t>
      </w:r>
      <w:r w:rsidRPr="00A1003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и плановом периоде 2022-2024 годах.</w:t>
      </w:r>
    </w:p>
    <w:p w:rsidR="002E625A" w:rsidRPr="003F3DEC" w:rsidRDefault="002E625A" w:rsidP="002E6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E625A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F3DEC">
        <w:rPr>
          <w:rFonts w:ascii="Times New Roman" w:hAnsi="Times New Roman"/>
          <w:sz w:val="28"/>
          <w:szCs w:val="24"/>
          <w:lang w:eastAsia="ru-RU"/>
        </w:rPr>
        <w:t>В  соответствии  с  частью 1 статьи 8.2 Федерального закона  от 26.12.2008 года № 294-ФЗ «О защите прав юридических лиц  и  индивидуальных  предпринимателей при осуществлении  государственного контроля (надзора)</w:t>
      </w:r>
      <w:r>
        <w:rPr>
          <w:rFonts w:ascii="Times New Roman" w:hAnsi="Times New Roman"/>
          <w:sz w:val="28"/>
          <w:szCs w:val="24"/>
          <w:lang w:eastAsia="ru-RU"/>
        </w:rPr>
        <w:t xml:space="preserve"> и муниципального контроля», </w:t>
      </w:r>
      <w:r w:rsidRPr="003F3DEC">
        <w:rPr>
          <w:rFonts w:ascii="Times New Roman" w:hAnsi="Times New Roman"/>
          <w:sz w:val="28"/>
          <w:szCs w:val="24"/>
          <w:lang w:eastAsia="ru-RU"/>
        </w:rPr>
        <w:t>Федеральн</w:t>
      </w:r>
      <w:r>
        <w:rPr>
          <w:rFonts w:ascii="Times New Roman" w:hAnsi="Times New Roman"/>
          <w:sz w:val="28"/>
          <w:szCs w:val="24"/>
          <w:lang w:eastAsia="ru-RU"/>
        </w:rPr>
        <w:t>ым законом от 06.10.2003 года №</w:t>
      </w:r>
      <w:r w:rsidRPr="003F3DEC">
        <w:rPr>
          <w:rFonts w:ascii="Times New Roman" w:hAnsi="Times New Roman"/>
          <w:sz w:val="28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4"/>
          <w:lang w:eastAsia="ru-RU"/>
        </w:rPr>
        <w:t xml:space="preserve"> Федеральным законом от 31 июля 2020 № 248-ФЗ «О государственном контроле (надзоре) и муниципальном контроле в Российской Федерации»,</w:t>
      </w:r>
      <w:r w:rsidRPr="003F3DEC">
        <w:rPr>
          <w:rFonts w:ascii="Times New Roman" w:hAnsi="Times New Roman"/>
          <w:sz w:val="28"/>
          <w:szCs w:val="24"/>
          <w:lang w:eastAsia="ru-RU"/>
        </w:rPr>
        <w:t xml:space="preserve"> руководствуясь Уставом МО «</w:t>
      </w:r>
      <w:r>
        <w:rPr>
          <w:rFonts w:ascii="Times New Roman" w:hAnsi="Times New Roman"/>
          <w:sz w:val="28"/>
          <w:szCs w:val="24"/>
          <w:lang w:eastAsia="ru-RU"/>
        </w:rPr>
        <w:t>Вавиловское сельское поселение</w:t>
      </w:r>
      <w:r w:rsidRPr="003F3DEC">
        <w:rPr>
          <w:rFonts w:ascii="Times New Roman" w:hAnsi="Times New Roman"/>
          <w:sz w:val="28"/>
          <w:szCs w:val="24"/>
          <w:lang w:eastAsia="ru-RU"/>
        </w:rPr>
        <w:t>»</w:t>
      </w:r>
    </w:p>
    <w:p w:rsidR="002E625A" w:rsidRPr="00E2264B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E625A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7F6F1B">
        <w:rPr>
          <w:rFonts w:ascii="Times New Roman" w:hAnsi="Times New Roman"/>
          <w:b/>
          <w:sz w:val="28"/>
          <w:szCs w:val="24"/>
          <w:lang w:eastAsia="ru-RU"/>
        </w:rPr>
        <w:t>ПОСТАНОВЛЯЮ:</w:t>
      </w:r>
    </w:p>
    <w:p w:rsidR="002E625A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2E625A" w:rsidRDefault="002E625A" w:rsidP="00E2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E2264B">
        <w:rPr>
          <w:rFonts w:ascii="Times New Roman" w:hAnsi="Times New Roman"/>
          <w:sz w:val="28"/>
          <w:szCs w:val="24"/>
          <w:lang w:eastAsia="ru-RU"/>
        </w:rPr>
        <w:t xml:space="preserve">1. Утвердить прилагаемую Программу мероприятий по профилактике нарушений </w:t>
      </w:r>
      <w:r w:rsidRPr="00E2264B">
        <w:rPr>
          <w:rFonts w:ascii="Times New Roman" w:hAnsi="Times New Roman"/>
          <w:sz w:val="28"/>
          <w:szCs w:val="28"/>
          <w:lang w:eastAsia="ru-RU"/>
        </w:rPr>
        <w:t>обязательных требований,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64B">
        <w:rPr>
          <w:rFonts w:ascii="Times New Roman" w:hAnsi="Times New Roman"/>
          <w:sz w:val="28"/>
          <w:szCs w:val="28"/>
          <w:lang w:eastAsia="ru-RU"/>
        </w:rPr>
        <w:t xml:space="preserve">установленных в отношении сохранности автомобильных дорог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общего пользования </w:t>
      </w:r>
      <w:r w:rsidRPr="00E2264B">
        <w:rPr>
          <w:rFonts w:ascii="Times New Roman" w:hAnsi="Times New Roman"/>
          <w:sz w:val="28"/>
          <w:szCs w:val="28"/>
          <w:lang w:eastAsia="ru-RU"/>
        </w:rPr>
        <w:t xml:space="preserve">местного значения </w:t>
      </w:r>
      <w:r w:rsidRPr="00E2264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федеральными законами, законами субъектов Российской Федерации, а также муниципальными правовыми актами </w:t>
      </w:r>
      <w:r w:rsidRPr="005613C2">
        <w:rPr>
          <w:rFonts w:ascii="Times New Roman" w:hAnsi="Times New Roman"/>
          <w:bCs/>
          <w:iCs/>
          <w:sz w:val="28"/>
          <w:szCs w:val="28"/>
          <w:lang w:eastAsia="ru-RU"/>
        </w:rPr>
        <w:t>на территории МО «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Вавиловское сельское поселение</w:t>
      </w:r>
      <w:r w:rsidRPr="005613C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» </w:t>
      </w:r>
      <w:r w:rsidRPr="00A1003B">
        <w:rPr>
          <w:rFonts w:ascii="Times New Roman" w:hAnsi="Times New Roman"/>
          <w:bCs/>
          <w:iCs/>
          <w:sz w:val="28"/>
          <w:szCs w:val="28"/>
          <w:lang w:eastAsia="ru-RU"/>
        </w:rPr>
        <w:t>в 202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1</w:t>
      </w:r>
      <w:r w:rsidRPr="00A1003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плановом периоде 2022-2024 годах </w:t>
      </w:r>
      <w:r w:rsidRPr="00E2264B">
        <w:rPr>
          <w:rFonts w:ascii="Times New Roman" w:hAnsi="Times New Roman"/>
          <w:bCs/>
          <w:iCs/>
          <w:sz w:val="28"/>
          <w:szCs w:val="28"/>
          <w:lang w:eastAsia="ru-RU"/>
        </w:rPr>
        <w:t>(далее – Программа)</w:t>
      </w:r>
      <w:r w:rsidRPr="00E2264B">
        <w:rPr>
          <w:rFonts w:ascii="Times New Roman" w:hAnsi="Times New Roman"/>
          <w:sz w:val="28"/>
          <w:szCs w:val="24"/>
          <w:lang w:eastAsia="ru-RU"/>
        </w:rPr>
        <w:t>.</w:t>
      </w:r>
    </w:p>
    <w:p w:rsidR="002E625A" w:rsidRDefault="002E625A" w:rsidP="00E1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       2. Настоящее постановление вступает в силу с 01.07.2021г.</w:t>
      </w:r>
    </w:p>
    <w:p w:rsidR="002E625A" w:rsidRPr="00501E96" w:rsidRDefault="002E625A" w:rsidP="003F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501E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501E96">
        <w:rPr>
          <w:rFonts w:ascii="Times New Roman" w:hAnsi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/>
          <w:sz w:val="28"/>
          <w:szCs w:val="28"/>
        </w:rPr>
        <w:t>соответствии с Уставом Вавиловского сельского поселения</w:t>
      </w:r>
      <w:r w:rsidRPr="00501E96">
        <w:rPr>
          <w:rFonts w:ascii="Times New Roman" w:hAnsi="Times New Roman"/>
          <w:sz w:val="28"/>
          <w:szCs w:val="28"/>
        </w:rPr>
        <w:t xml:space="preserve"> и разместить на  официальном сайте </w:t>
      </w:r>
      <w:r>
        <w:rPr>
          <w:rFonts w:ascii="Times New Roman" w:hAnsi="Times New Roman"/>
          <w:sz w:val="28"/>
          <w:szCs w:val="28"/>
        </w:rPr>
        <w:t>МО «Вавиловское сельское поселение» в сети «ИНТЕРНЕТ».</w:t>
      </w:r>
    </w:p>
    <w:p w:rsidR="002E625A" w:rsidRPr="00501E96" w:rsidRDefault="002E625A" w:rsidP="003F3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Pr="00501E96">
        <w:rPr>
          <w:rFonts w:ascii="Times New Roman" w:hAnsi="Times New Roman"/>
          <w:sz w:val="28"/>
          <w:szCs w:val="28"/>
        </w:rPr>
        <w:t>. Контроль  за  исполнением  настоящего 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01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E625A" w:rsidRPr="00E2264B" w:rsidRDefault="002E625A" w:rsidP="00E226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25A" w:rsidRPr="00E2264B" w:rsidRDefault="002E625A" w:rsidP="00E22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25A" w:rsidRDefault="002E625A" w:rsidP="00E226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Вавиловского сельского поселения                                     А.В.Батурин</w:t>
      </w: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E625A" w:rsidRPr="00574EB6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574EB6">
        <w:rPr>
          <w:rFonts w:ascii="Liberation Serif" w:hAnsi="Liberation Serif"/>
          <w:sz w:val="28"/>
          <w:szCs w:val="28"/>
          <w:lang w:eastAsia="ru-RU"/>
        </w:rPr>
        <w:t>Утверждена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574EB6">
        <w:rPr>
          <w:rFonts w:ascii="Liberation Serif" w:hAnsi="Liberation Serif"/>
          <w:sz w:val="28"/>
          <w:szCs w:val="28"/>
          <w:lang w:eastAsia="ru-RU"/>
        </w:rPr>
        <w:t xml:space="preserve">Постановлением </w:t>
      </w:r>
    </w:p>
    <w:p w:rsidR="002E625A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574EB6">
        <w:rPr>
          <w:rFonts w:ascii="Liberation Serif" w:hAnsi="Liberation Serif"/>
          <w:sz w:val="28"/>
          <w:szCs w:val="28"/>
          <w:lang w:eastAsia="ru-RU"/>
        </w:rPr>
        <w:t xml:space="preserve">Главы </w:t>
      </w:r>
      <w:r>
        <w:rPr>
          <w:rFonts w:ascii="Liberation Serif" w:hAnsi="Liberation Serif"/>
          <w:sz w:val="28"/>
          <w:szCs w:val="28"/>
          <w:lang w:eastAsia="ru-RU"/>
        </w:rPr>
        <w:t>Вавиловского сельского поселения</w:t>
      </w:r>
      <w:r w:rsidRPr="00574EB6">
        <w:rPr>
          <w:rFonts w:ascii="Liberation Serif" w:hAnsi="Liberation Serif"/>
          <w:sz w:val="28"/>
          <w:szCs w:val="28"/>
          <w:lang w:eastAsia="ru-RU"/>
        </w:rPr>
        <w:t xml:space="preserve"> </w:t>
      </w:r>
    </w:p>
    <w:p w:rsidR="002E625A" w:rsidRPr="00574EB6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574EB6">
        <w:rPr>
          <w:rFonts w:ascii="Liberation Serif" w:hAnsi="Liberation Serif"/>
          <w:sz w:val="28"/>
          <w:szCs w:val="28"/>
          <w:lang w:eastAsia="ru-RU"/>
        </w:rPr>
        <w:t>От</w:t>
      </w:r>
      <w:r>
        <w:rPr>
          <w:rFonts w:ascii="Liberation Serif" w:hAnsi="Liberation Serif"/>
          <w:sz w:val="28"/>
          <w:szCs w:val="28"/>
          <w:lang w:eastAsia="ru-RU"/>
        </w:rPr>
        <w:t xml:space="preserve">  00.00.2021 </w:t>
      </w:r>
      <w:r w:rsidRPr="00574EB6">
        <w:rPr>
          <w:rFonts w:ascii="Liberation Serif" w:hAnsi="Liberation Serif"/>
          <w:sz w:val="28"/>
          <w:szCs w:val="28"/>
          <w:lang w:eastAsia="ru-RU"/>
        </w:rPr>
        <w:t>№</w:t>
      </w:r>
      <w:r>
        <w:rPr>
          <w:rFonts w:ascii="Liberation Serif" w:hAnsi="Liberation Serif"/>
          <w:sz w:val="28"/>
          <w:szCs w:val="28"/>
          <w:lang w:eastAsia="ru-RU"/>
        </w:rPr>
        <w:t xml:space="preserve"> 00</w:t>
      </w:r>
      <w:r w:rsidRPr="00574EB6">
        <w:rPr>
          <w:rFonts w:ascii="Liberation Serif" w:hAnsi="Liberation Serif"/>
          <w:sz w:val="28"/>
          <w:szCs w:val="28"/>
          <w:lang w:eastAsia="ru-RU"/>
        </w:rPr>
        <w:t xml:space="preserve">      </w:t>
      </w:r>
    </w:p>
    <w:p w:rsidR="002E625A" w:rsidRPr="00574EB6" w:rsidRDefault="002E625A" w:rsidP="006D444C">
      <w:pPr>
        <w:spacing w:after="0" w:line="240" w:lineRule="auto"/>
        <w:ind w:left="3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574EB6">
        <w:rPr>
          <w:rFonts w:ascii="Liberation Serif" w:hAnsi="Liberation Serif"/>
          <w:sz w:val="28"/>
          <w:szCs w:val="28"/>
          <w:lang w:eastAsia="ru-RU"/>
        </w:rPr>
        <w:t>«</w:t>
      </w:r>
      <w:r w:rsidRPr="00D52CC2">
        <w:rPr>
          <w:rFonts w:ascii="Liberation Serif" w:hAnsi="Liberation Serif"/>
          <w:sz w:val="28"/>
          <w:szCs w:val="28"/>
          <w:lang w:eastAsia="ru-RU"/>
        </w:rPr>
        <w:t>Об утверждении  Программы мероприятий по  профилактике нарушений обязательных требований, установленных в отношении сохранности автомобильных дорог</w:t>
      </w:r>
      <w:r>
        <w:rPr>
          <w:rFonts w:ascii="Liberation Serif" w:hAnsi="Liberation Serif"/>
          <w:sz w:val="28"/>
          <w:szCs w:val="28"/>
          <w:lang w:eastAsia="ru-RU"/>
        </w:rPr>
        <w:t xml:space="preserve"> общего пользования</w:t>
      </w:r>
      <w:r w:rsidRPr="00D52CC2">
        <w:rPr>
          <w:rFonts w:ascii="Liberation Serif" w:hAnsi="Liberation Serif"/>
          <w:sz w:val="28"/>
          <w:szCs w:val="28"/>
          <w:lang w:eastAsia="ru-RU"/>
        </w:rPr>
        <w:t xml:space="preserve"> местного значения федеральными законами,  законами субъектов Российской Федерации, а также муниципальными правовыми актами на территории МО «</w:t>
      </w:r>
      <w:r>
        <w:rPr>
          <w:rFonts w:ascii="Liberation Serif" w:hAnsi="Liberation Serif"/>
          <w:sz w:val="28"/>
          <w:szCs w:val="28"/>
          <w:lang w:eastAsia="ru-RU"/>
        </w:rPr>
        <w:t>Вавиловское сельское поселение</w:t>
      </w:r>
      <w:r w:rsidRPr="00D52CC2">
        <w:rPr>
          <w:rFonts w:ascii="Liberation Serif" w:hAnsi="Liberation Serif"/>
          <w:sz w:val="28"/>
          <w:szCs w:val="28"/>
          <w:lang w:eastAsia="ru-RU"/>
        </w:rPr>
        <w:t xml:space="preserve">» </w:t>
      </w:r>
      <w:r w:rsidRPr="00A1003B">
        <w:rPr>
          <w:rFonts w:ascii="Liberation Serif" w:hAnsi="Liberation Serif"/>
          <w:sz w:val="28"/>
          <w:szCs w:val="28"/>
          <w:lang w:eastAsia="ru-RU"/>
        </w:rPr>
        <w:t>в 202</w:t>
      </w:r>
      <w:r>
        <w:rPr>
          <w:rFonts w:ascii="Liberation Serif" w:hAnsi="Liberation Serif"/>
          <w:sz w:val="28"/>
          <w:szCs w:val="28"/>
          <w:lang w:eastAsia="ru-RU"/>
        </w:rPr>
        <w:t>1</w:t>
      </w:r>
      <w:r w:rsidRPr="00A1003B">
        <w:rPr>
          <w:rFonts w:ascii="Liberation Serif" w:hAnsi="Liberation Serif"/>
          <w:sz w:val="28"/>
          <w:szCs w:val="28"/>
          <w:lang w:eastAsia="ru-RU"/>
        </w:rPr>
        <w:t xml:space="preserve"> году</w:t>
      </w:r>
      <w:r>
        <w:rPr>
          <w:rFonts w:ascii="Liberation Serif" w:hAnsi="Liberation Serif"/>
          <w:sz w:val="28"/>
          <w:szCs w:val="28"/>
          <w:lang w:eastAsia="ru-RU"/>
        </w:rPr>
        <w:t xml:space="preserve"> и плановом периоде 2022-2024 годах</w:t>
      </w:r>
      <w:r w:rsidRPr="00574EB6">
        <w:rPr>
          <w:rFonts w:ascii="Liberation Serif" w:hAnsi="Liberation Serif"/>
          <w:sz w:val="28"/>
          <w:szCs w:val="28"/>
          <w:lang w:eastAsia="ru-RU"/>
        </w:rPr>
        <w:t>»</w:t>
      </w:r>
    </w:p>
    <w:p w:rsidR="002E625A" w:rsidRPr="00574EB6" w:rsidRDefault="002E625A" w:rsidP="007F6F1B">
      <w:pPr>
        <w:spacing w:after="0" w:line="240" w:lineRule="auto"/>
        <w:jc w:val="right"/>
        <w:rPr>
          <w:rFonts w:ascii="Liberation Serif" w:hAnsi="Liberation Serif"/>
          <w:sz w:val="28"/>
          <w:szCs w:val="28"/>
          <w:lang w:eastAsia="ru-RU"/>
        </w:rPr>
      </w:pPr>
    </w:p>
    <w:p w:rsidR="002E625A" w:rsidRPr="00574EB6" w:rsidRDefault="002E625A" w:rsidP="00E2264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574EB6">
        <w:rPr>
          <w:rFonts w:ascii="Liberation Serif" w:hAnsi="Liberation Serif"/>
          <w:b/>
          <w:sz w:val="28"/>
          <w:szCs w:val="28"/>
          <w:lang w:eastAsia="ru-RU"/>
        </w:rPr>
        <w:t>ПРОГРАММА</w:t>
      </w:r>
    </w:p>
    <w:p w:rsidR="002E625A" w:rsidRPr="00574EB6" w:rsidRDefault="002E625A" w:rsidP="00E2264B">
      <w:pPr>
        <w:spacing w:after="0" w:line="240" w:lineRule="auto"/>
        <w:jc w:val="center"/>
        <w:rPr>
          <w:rFonts w:ascii="Liberation Serif" w:hAnsi="Liberation Serif"/>
          <w:b/>
          <w:bCs/>
          <w:iCs/>
          <w:sz w:val="28"/>
          <w:szCs w:val="28"/>
          <w:lang w:eastAsia="ru-RU"/>
        </w:rPr>
      </w:pPr>
      <w:r w:rsidRPr="00574EB6">
        <w:rPr>
          <w:rFonts w:ascii="Liberation Serif" w:hAnsi="Liberation Serif"/>
          <w:b/>
          <w:sz w:val="28"/>
          <w:szCs w:val="28"/>
          <w:lang w:eastAsia="ru-RU"/>
        </w:rPr>
        <w:t>мероприятий по  профилактике нарушений обязательных требований, установленных в отношении сохранности автомобильных дорог</w:t>
      </w:r>
      <w:r>
        <w:rPr>
          <w:rFonts w:ascii="Liberation Serif" w:hAnsi="Liberation Serif"/>
          <w:b/>
          <w:sz w:val="28"/>
          <w:szCs w:val="28"/>
          <w:lang w:eastAsia="ru-RU"/>
        </w:rPr>
        <w:t xml:space="preserve"> общего пользования</w:t>
      </w:r>
      <w:r w:rsidRPr="00574EB6">
        <w:rPr>
          <w:rFonts w:ascii="Liberation Serif" w:hAnsi="Liberation Serif"/>
          <w:b/>
          <w:sz w:val="28"/>
          <w:szCs w:val="28"/>
          <w:lang w:eastAsia="ru-RU"/>
        </w:rPr>
        <w:t xml:space="preserve"> местного значения федеральными законами, </w:t>
      </w:r>
      <w:r w:rsidRPr="00574EB6">
        <w:rPr>
          <w:rFonts w:ascii="Liberation Serif" w:hAnsi="Liberation Serif"/>
          <w:b/>
          <w:bCs/>
          <w:iCs/>
          <w:sz w:val="28"/>
          <w:szCs w:val="28"/>
          <w:lang w:eastAsia="ru-RU"/>
        </w:rPr>
        <w:t xml:space="preserve"> законами субъектов Российской Федерации, а также муниципальными правовыми актами </w:t>
      </w:r>
      <w:r w:rsidRPr="005613C2">
        <w:rPr>
          <w:rFonts w:ascii="Liberation Serif" w:hAnsi="Liberation Serif"/>
          <w:b/>
          <w:bCs/>
          <w:iCs/>
          <w:sz w:val="28"/>
          <w:szCs w:val="28"/>
          <w:lang w:eastAsia="ru-RU"/>
        </w:rPr>
        <w:t>на территории МО «</w:t>
      </w:r>
      <w:r>
        <w:rPr>
          <w:rFonts w:ascii="Liberation Serif" w:hAnsi="Liberation Serif"/>
          <w:b/>
          <w:bCs/>
          <w:iCs/>
          <w:sz w:val="28"/>
          <w:szCs w:val="28"/>
          <w:lang w:eastAsia="ru-RU"/>
        </w:rPr>
        <w:t>Вавиловское сельское поселение</w:t>
      </w:r>
      <w:r w:rsidRPr="005613C2">
        <w:rPr>
          <w:rFonts w:ascii="Liberation Serif" w:hAnsi="Liberation Serif"/>
          <w:b/>
          <w:bCs/>
          <w:iCs/>
          <w:sz w:val="28"/>
          <w:szCs w:val="28"/>
          <w:lang w:eastAsia="ru-RU"/>
        </w:rPr>
        <w:t xml:space="preserve">» </w:t>
      </w:r>
      <w:r w:rsidRPr="00A1003B">
        <w:rPr>
          <w:rFonts w:ascii="Liberation Serif" w:hAnsi="Liberation Serif"/>
          <w:b/>
          <w:bCs/>
          <w:iCs/>
          <w:sz w:val="28"/>
          <w:szCs w:val="28"/>
          <w:lang w:eastAsia="ru-RU"/>
        </w:rPr>
        <w:t>в 202</w:t>
      </w:r>
      <w:r>
        <w:rPr>
          <w:rFonts w:ascii="Liberation Serif" w:hAnsi="Liberation Serif"/>
          <w:b/>
          <w:bCs/>
          <w:iCs/>
          <w:sz w:val="28"/>
          <w:szCs w:val="28"/>
          <w:lang w:eastAsia="ru-RU"/>
        </w:rPr>
        <w:t>1</w:t>
      </w:r>
      <w:r w:rsidRPr="00A1003B">
        <w:rPr>
          <w:rFonts w:ascii="Liberation Serif" w:hAnsi="Liberation Serif"/>
          <w:b/>
          <w:bCs/>
          <w:iCs/>
          <w:sz w:val="28"/>
          <w:szCs w:val="28"/>
          <w:lang w:eastAsia="ru-RU"/>
        </w:rPr>
        <w:t xml:space="preserve"> году</w:t>
      </w:r>
      <w:r>
        <w:rPr>
          <w:rFonts w:ascii="Liberation Serif" w:hAnsi="Liberation Serif"/>
          <w:b/>
          <w:bCs/>
          <w:iCs/>
          <w:sz w:val="28"/>
          <w:szCs w:val="28"/>
          <w:lang w:eastAsia="ru-RU"/>
        </w:rPr>
        <w:t xml:space="preserve"> и плановом периоде 2022-2024 годах.</w:t>
      </w:r>
    </w:p>
    <w:p w:rsidR="002E625A" w:rsidRPr="00574EB6" w:rsidRDefault="002E625A" w:rsidP="00E2264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lang w:eastAsia="ru-RU"/>
        </w:rPr>
      </w:pPr>
    </w:p>
    <w:p w:rsidR="002E625A" w:rsidRPr="00574EB6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4EB6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Pr="00574EB6">
        <w:rPr>
          <w:rFonts w:ascii="Liberation Serif" w:hAnsi="Liberation Serif" w:cs="Liberation Serif"/>
          <w:bCs/>
          <w:sz w:val="28"/>
          <w:szCs w:val="28"/>
        </w:rPr>
        <w:t xml:space="preserve">профилактики нарушений обязательных требований при осуществлении муниципального контроля, осуществляемого на территории муниципального образования </w:t>
      </w:r>
      <w:r>
        <w:rPr>
          <w:rFonts w:ascii="Liberation Serif" w:hAnsi="Liberation Serif" w:cs="Liberation Serif"/>
          <w:bCs/>
          <w:sz w:val="28"/>
          <w:szCs w:val="28"/>
        </w:rPr>
        <w:t>«Вавиловское сельское поселение»</w:t>
      </w:r>
      <w:r w:rsidRPr="00574EB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574EB6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1 году</w:t>
      </w:r>
      <w:r w:rsidRPr="00574EB6">
        <w:rPr>
          <w:rFonts w:ascii="Liberation Serif" w:hAnsi="Liberation Serif" w:cs="Liberation Serif"/>
          <w:sz w:val="28"/>
          <w:szCs w:val="28"/>
        </w:rPr>
        <w:t>, разработана в соответствии с</w:t>
      </w:r>
      <w:r>
        <w:rPr>
          <w:rFonts w:ascii="Liberation Serif" w:hAnsi="Liberation Serif" w:cs="Liberation Serif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574EB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574EB6">
        <w:rPr>
          <w:rFonts w:ascii="Liberation Serif" w:hAnsi="Liberation Serif" w:cs="Liberation Serif"/>
          <w:sz w:val="28"/>
          <w:szCs w:val="28"/>
        </w:rPr>
        <w:t xml:space="preserve">остановлением Правительства Российской Федерации от 26.12.2018 № 1680 «Об утверждении общих требований </w:t>
      </w:r>
      <w:r w:rsidRPr="00574EB6">
        <w:rPr>
          <w:rFonts w:ascii="Liberation Serif" w:hAnsi="Liberation Serif" w:cs="Liberation Serif"/>
          <w:sz w:val="28"/>
          <w:szCs w:val="28"/>
        </w:rPr>
        <w:br/>
        <w:t>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2E625A" w:rsidRPr="00574EB6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E625A" w:rsidRPr="00574EB6" w:rsidRDefault="002E625A" w:rsidP="00574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74EB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574EB6">
        <w:rPr>
          <w:rFonts w:ascii="Liberation Serif" w:hAnsi="Liberation Serif" w:cs="Liberation Serif"/>
          <w:b/>
          <w:sz w:val="28"/>
          <w:szCs w:val="28"/>
        </w:rPr>
        <w:t>. Анализ и оценка состояния подконтрольной сферы</w:t>
      </w:r>
    </w:p>
    <w:p w:rsidR="002E625A" w:rsidRPr="00574EB6" w:rsidRDefault="002E625A" w:rsidP="00E45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E625A" w:rsidRPr="00DF3132" w:rsidRDefault="002E625A" w:rsidP="00F323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3132">
        <w:rPr>
          <w:rFonts w:ascii="Times New Roman" w:hAnsi="Times New Roman"/>
          <w:b/>
          <w:sz w:val="28"/>
          <w:szCs w:val="28"/>
          <w:lang w:eastAsia="ru-RU"/>
        </w:rPr>
        <w:t>1. Вид осуществляемого муниципального контроля:</w:t>
      </w:r>
    </w:p>
    <w:p w:rsidR="002E625A" w:rsidRDefault="002E625A" w:rsidP="00DF313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1.1. В </w:t>
      </w:r>
      <w:r w:rsidRPr="005613C2">
        <w:rPr>
          <w:rFonts w:ascii="Liberation Serif" w:hAnsi="Liberation Serif"/>
          <w:sz w:val="28"/>
          <w:szCs w:val="28"/>
          <w:lang w:eastAsia="ru-RU"/>
        </w:rPr>
        <w:t>соответствии с постановлен</w:t>
      </w:r>
      <w:r>
        <w:rPr>
          <w:rFonts w:ascii="Liberation Serif" w:hAnsi="Liberation Serif"/>
          <w:sz w:val="28"/>
          <w:szCs w:val="28"/>
          <w:lang w:eastAsia="ru-RU"/>
        </w:rPr>
        <w:t xml:space="preserve">ием Главы </w:t>
      </w:r>
      <w:r w:rsidRPr="005613C2">
        <w:rPr>
          <w:rFonts w:ascii="Liberation Serif" w:hAnsi="Liberation Serif"/>
          <w:sz w:val="28"/>
          <w:szCs w:val="28"/>
          <w:lang w:eastAsia="ru-RU"/>
        </w:rPr>
        <w:t>муниципального образовани</w:t>
      </w:r>
      <w:r>
        <w:rPr>
          <w:rFonts w:ascii="Liberation Serif" w:hAnsi="Liberation Serif"/>
          <w:sz w:val="28"/>
          <w:szCs w:val="28"/>
          <w:lang w:eastAsia="ru-RU"/>
        </w:rPr>
        <w:t>я «Вавиловское сельское поселение» от  00.00.2021  № 00</w:t>
      </w:r>
      <w:r w:rsidRPr="005613C2">
        <w:rPr>
          <w:rFonts w:ascii="Liberation Serif" w:hAnsi="Liberation Serif"/>
          <w:sz w:val="28"/>
          <w:szCs w:val="28"/>
          <w:lang w:eastAsia="ru-RU"/>
        </w:rPr>
        <w:t xml:space="preserve">  «Об утверждении Перечня видов муниципального контроля и лиц, уполномоченных на осуществление муниципального конт</w:t>
      </w:r>
      <w:r>
        <w:rPr>
          <w:rFonts w:ascii="Liberation Serif" w:hAnsi="Liberation Serif"/>
          <w:sz w:val="28"/>
          <w:szCs w:val="28"/>
          <w:lang w:eastAsia="ru-RU"/>
        </w:rPr>
        <w:t>роля в МО «Вавиловское сельское поселение</w:t>
      </w:r>
      <w:r w:rsidRPr="005613C2">
        <w:rPr>
          <w:rFonts w:ascii="Liberation Serif" w:hAnsi="Liberation Serif"/>
          <w:sz w:val="28"/>
          <w:szCs w:val="28"/>
          <w:lang w:eastAsia="ru-RU"/>
        </w:rPr>
        <w:t xml:space="preserve">»  Администрация  </w:t>
      </w:r>
      <w:r>
        <w:rPr>
          <w:rFonts w:ascii="Liberation Serif" w:hAnsi="Liberation Serif"/>
          <w:sz w:val="28"/>
          <w:szCs w:val="28"/>
          <w:lang w:eastAsia="ru-RU"/>
        </w:rPr>
        <w:t>Вавиловского сельского поселения</w:t>
      </w:r>
      <w:r w:rsidRPr="005613C2">
        <w:rPr>
          <w:rFonts w:ascii="Liberation Serif" w:hAnsi="Liberation Serif"/>
          <w:sz w:val="28"/>
          <w:szCs w:val="28"/>
          <w:lang w:eastAsia="ru-RU"/>
        </w:rPr>
        <w:t xml:space="preserve">  осуществляет  муниципальный контроль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F323A8">
        <w:rPr>
          <w:rFonts w:ascii="Liberation Serif" w:hAnsi="Liberation Serif"/>
          <w:sz w:val="28"/>
          <w:szCs w:val="28"/>
          <w:lang w:eastAsia="ru-RU"/>
        </w:rPr>
        <w:t>за обеспечением сохранности автомобильных дорог</w:t>
      </w:r>
      <w:r>
        <w:rPr>
          <w:rFonts w:ascii="Liberation Serif" w:hAnsi="Liberation Serif"/>
          <w:sz w:val="28"/>
          <w:szCs w:val="28"/>
          <w:lang w:eastAsia="ru-RU"/>
        </w:rPr>
        <w:t xml:space="preserve"> общего пользования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местного значения в границах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 xml:space="preserve">«Вавиловское сельское поселение» 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(далее – муниципальный контроль за обеспечением сохранности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значения).</w:t>
      </w:r>
    </w:p>
    <w:p w:rsidR="002E625A" w:rsidRPr="00F323A8" w:rsidRDefault="002E625A" w:rsidP="003B209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1.2. Предметом муниципального контроля за обеспечением сохранности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 является соблюдение субъектами муниципального контроля требований, установленных федеральными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законами, нормативными правовыми актами </w:t>
      </w:r>
      <w:r>
        <w:rPr>
          <w:rFonts w:ascii="Liberation Serif" w:hAnsi="Liberation Serif"/>
          <w:sz w:val="28"/>
          <w:szCs w:val="28"/>
          <w:lang w:eastAsia="ru-RU"/>
        </w:rPr>
        <w:t xml:space="preserve">Томской 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области,  нормативными правовыми актами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«Вавиловское сельское поселение»</w:t>
      </w:r>
      <w:r w:rsidRPr="00F323A8">
        <w:rPr>
          <w:rFonts w:ascii="Liberation Serif" w:hAnsi="Liberation Serif"/>
          <w:sz w:val="28"/>
          <w:szCs w:val="28"/>
          <w:lang w:eastAsia="ru-RU"/>
        </w:rPr>
        <w:t>: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- по использованию полос отвода и придорожных  полос автомобильных дорог местного значения,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размещенных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- по соблюдению обязанностей при использовании автомобильных дорог в части недопущения повреждения автомобильных дорог и их элементов. </w:t>
      </w:r>
    </w:p>
    <w:p w:rsidR="002E625A" w:rsidRPr="00DF3132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DF3132">
        <w:rPr>
          <w:rFonts w:ascii="Liberation Serif" w:hAnsi="Liberation Serif"/>
          <w:b/>
          <w:sz w:val="28"/>
          <w:szCs w:val="28"/>
          <w:lang w:eastAsia="ru-RU"/>
        </w:rPr>
        <w:t>2.  Муниципальный контроль за обеспечением сохранности автомобильных дорог общего пользования местного значения.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2.1. Мероприятия программы реализуются контрольными органами в отношении неопределенного круга лиц, использующих автомобильные дороги на территории </w:t>
      </w:r>
      <w:r>
        <w:rPr>
          <w:rFonts w:ascii="Liberation Serif" w:hAnsi="Liberation Serif"/>
          <w:sz w:val="28"/>
          <w:szCs w:val="28"/>
          <w:lang w:eastAsia="ru-RU"/>
        </w:rPr>
        <w:t>Вавиловского сельского поселения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в части недопущения повреждения автомобильных дорог и их элементов, а также отдельной совокупности подконтрольных субъектов, использующих полосы отвода и придорожные  полосы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значения.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2.2. Основными функциями при осуществлении муниципального контроля за обеспечением сохранности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 являются: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-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-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 в части недопущения повреждения автомобильных дорог и их элементов;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- проверка соблюдения весовых и габаритных параметров транспортных средств при движении по автомобильным дорогам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значения, включая периоды временного ограничения движения транспортных средств.</w:t>
      </w:r>
    </w:p>
    <w:p w:rsidR="002E625A" w:rsidRDefault="002E625A" w:rsidP="003B209A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3. Цели и задачи программы профилактики нарушений, направленные на минимизацию рисков причинения вреда охраняемым законом ценностям и (или) ущерба, основанные на описании подконтрольной среды.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Цели программы профилактики: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1) предупреждение нарушений юридическими лицами, индивидуальными предпринимателями требований законодательства Российской Федерации, нормативных правовых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«Вавиловское сельское поселение»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в сфере обеспечения сохранности автомобильных дорог</w:t>
      </w:r>
      <w:r>
        <w:rPr>
          <w:rFonts w:ascii="Liberation Serif" w:hAnsi="Liberation Serif"/>
          <w:sz w:val="28"/>
          <w:szCs w:val="28"/>
          <w:lang w:eastAsia="ru-RU"/>
        </w:rPr>
        <w:t xml:space="preserve"> общего пользования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местного значения;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2) повышение правосознания и правовой культуры юридических лиц и индивидуальных предпринимателей в сфере обеспечения сохранности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>местного значения.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Задачи программы профилактики: 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1) выявление причин, факторов и условий, способствующих нарушению требований законодательства Российской Федерации, нормативных правовых</w:t>
      </w:r>
      <w:r>
        <w:rPr>
          <w:rFonts w:ascii="Liberation Serif" w:hAnsi="Liberation Serif"/>
          <w:sz w:val="28"/>
          <w:szCs w:val="28"/>
          <w:lang w:eastAsia="ru-RU"/>
        </w:rPr>
        <w:t xml:space="preserve"> актов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«Вавиловское сельское поселение»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в сфере обеспечения сохранности автомобильных дорог</w:t>
      </w:r>
      <w:r>
        <w:rPr>
          <w:rFonts w:ascii="Liberation Serif" w:hAnsi="Liberation Serif"/>
          <w:sz w:val="28"/>
          <w:szCs w:val="28"/>
          <w:lang w:eastAsia="ru-RU"/>
        </w:rPr>
        <w:t xml:space="preserve"> общего пользования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местного значения, определение способов устранения или снижения рисков их возникновения;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2) устранение причин, факторов и условий, способствующих нарушению требований законодательства Российской Федерации, нормативных правовых</w:t>
      </w:r>
      <w:r>
        <w:rPr>
          <w:rFonts w:ascii="Liberation Serif" w:hAnsi="Liberation Serif"/>
          <w:sz w:val="28"/>
          <w:szCs w:val="28"/>
          <w:lang w:eastAsia="ru-RU"/>
        </w:rPr>
        <w:t xml:space="preserve"> актов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«Вавиловское сельское поселение»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в сфере обеспечения сохранности автомобильных дорог местного значения; 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 xml:space="preserve">3) формирование единого понимания требований законодательства Российской Федерации, нормативных правовых </w:t>
      </w:r>
      <w:r>
        <w:rPr>
          <w:rFonts w:ascii="Liberation Serif" w:hAnsi="Liberation Serif"/>
          <w:sz w:val="28"/>
          <w:szCs w:val="28"/>
          <w:lang w:eastAsia="ru-RU"/>
        </w:rPr>
        <w:t xml:space="preserve">актов 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Liberation Serif" w:hAnsi="Liberation Serif"/>
          <w:sz w:val="28"/>
          <w:szCs w:val="28"/>
          <w:lang w:eastAsia="ru-RU"/>
        </w:rPr>
        <w:t>«Вавиловское сельское поселение»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 в сфере обеспечения сохранности автомобильных дорог </w:t>
      </w:r>
      <w:r>
        <w:rPr>
          <w:rFonts w:ascii="Liberation Serif" w:hAnsi="Liberation Serif"/>
          <w:sz w:val="28"/>
          <w:szCs w:val="28"/>
          <w:lang w:eastAsia="ru-RU"/>
        </w:rPr>
        <w:t xml:space="preserve">общего пользования </w:t>
      </w:r>
      <w:r w:rsidRPr="00F323A8">
        <w:rPr>
          <w:rFonts w:ascii="Liberation Serif" w:hAnsi="Liberation Serif"/>
          <w:sz w:val="28"/>
          <w:szCs w:val="28"/>
          <w:lang w:eastAsia="ru-RU"/>
        </w:rPr>
        <w:t xml:space="preserve">местного значения как у должностных лиц, осуществляющих муниципальный контроль, так и у подконтрольных субъектов; 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4) создание системы консультирования подконтрольных субъектов;</w:t>
      </w:r>
    </w:p>
    <w:p w:rsidR="002E625A" w:rsidRPr="00F323A8" w:rsidRDefault="002E625A" w:rsidP="00F323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F323A8">
        <w:rPr>
          <w:rFonts w:ascii="Liberation Serif" w:hAnsi="Liberation Serif"/>
          <w:sz w:val="28"/>
          <w:szCs w:val="28"/>
          <w:lang w:eastAsia="ru-RU"/>
        </w:rPr>
        <w:t>5) создание мотивации к добросовестному поведению у юридических лиц и индивидуальных предпринимателей.</w:t>
      </w:r>
    </w:p>
    <w:p w:rsidR="002E625A" w:rsidRPr="006D444C" w:rsidRDefault="002E625A" w:rsidP="00122CD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74EB6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. План мероприятий по профилактике </w:t>
      </w: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нарушений </w:t>
      </w:r>
      <w:r w:rsidRPr="00A1003B">
        <w:rPr>
          <w:rFonts w:ascii="Liberation Serif" w:hAnsi="Liberation Serif" w:cs="Liberation Serif"/>
          <w:b/>
          <w:sz w:val="28"/>
          <w:szCs w:val="28"/>
        </w:rPr>
        <w:t>в 202</w:t>
      </w:r>
      <w:r>
        <w:rPr>
          <w:rFonts w:ascii="Liberation Serif" w:hAnsi="Liberation Serif" w:cs="Liberation Serif"/>
          <w:b/>
          <w:sz w:val="28"/>
          <w:szCs w:val="28"/>
        </w:rPr>
        <w:t>1</w:t>
      </w:r>
      <w:r w:rsidRPr="00A1003B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3580"/>
        <w:gridCol w:w="1993"/>
        <w:gridCol w:w="1842"/>
        <w:gridCol w:w="1872"/>
      </w:tblGrid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Срок выполнения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Место реализации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 органов муниципального контроля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3769E3">
              <w:rPr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/>
                <w:sz w:val="24"/>
                <w:szCs w:val="24"/>
              </w:rPr>
              <w:t>(по мере необходимости)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</w:p>
        </w:tc>
      </w:tr>
      <w:tr w:rsidR="002E625A" w:rsidRPr="003769E3" w:rsidTr="003769E3">
        <w:tc>
          <w:tcPr>
            <w:tcW w:w="631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80" w:type="dxa"/>
          </w:tcPr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специальных профилактических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мероприятий, направленных на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предупреждение причинения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вреда, возникновение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чрезвычайных ситуаций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природного и техногенного характера, проведение которых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предусмотрено порядками</w:t>
            </w:r>
          </w:p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организации и осуществления муниципального контроля</w:t>
            </w:r>
          </w:p>
        </w:tc>
        <w:tc>
          <w:tcPr>
            <w:tcW w:w="1993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</w:p>
        </w:tc>
      </w:tr>
    </w:tbl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74EB6">
        <w:rPr>
          <w:rFonts w:ascii="Liberation Serif" w:hAnsi="Liberation Serif" w:cs="Liberation Serif"/>
          <w:b/>
          <w:sz w:val="28"/>
          <w:szCs w:val="28"/>
          <w:lang w:val="en-US"/>
        </w:rPr>
        <w:t>III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. Проект плана мероприятий по профилактике нарушений </w:t>
      </w:r>
      <w:r w:rsidRPr="00574EB6">
        <w:rPr>
          <w:rFonts w:ascii="Liberation Serif" w:hAnsi="Liberation Serif" w:cs="Liberation Serif"/>
          <w:b/>
          <w:sz w:val="28"/>
          <w:szCs w:val="28"/>
        </w:rPr>
        <w:br/>
        <w:t>на 202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574EB6">
        <w:rPr>
          <w:rFonts w:ascii="Liberation Serif" w:hAnsi="Liberation Serif" w:cs="Liberation Serif"/>
          <w:b/>
          <w:sz w:val="28"/>
          <w:szCs w:val="28"/>
        </w:rPr>
        <w:t>-202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 годы</w:t>
      </w: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2268"/>
        <w:gridCol w:w="1577"/>
        <w:gridCol w:w="2148"/>
      </w:tblGrid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Срок выполнения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Место реализации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Ответственное лицо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Размещение на официальном сайте органов муниципального контроля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3769E3">
              <w:rPr>
                <w:rFonts w:ascii="Liberation Serif" w:hAnsi="Liberation Serif"/>
                <w:sz w:val="26"/>
                <w:szCs w:val="26"/>
              </w:rPr>
              <w:t xml:space="preserve">В течение года </w:t>
            </w:r>
          </w:p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/>
                <w:sz w:val="26"/>
                <w:szCs w:val="26"/>
              </w:rPr>
              <w:t>(по мере необходимости)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Администрации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Администрации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Регулярное обобщение практики осуществления видов муниципального контроля и размещение на официальных сайтах в сети «Интернет» соответствующих обобщений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Администрации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Администрации</w:t>
            </w:r>
          </w:p>
        </w:tc>
      </w:tr>
      <w:tr w:rsidR="002E625A" w:rsidRPr="003769E3" w:rsidTr="003769E3">
        <w:tc>
          <w:tcPr>
            <w:tcW w:w="675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2E625A" w:rsidRPr="003769E3" w:rsidRDefault="002E625A" w:rsidP="003769E3">
            <w:pPr>
              <w:adjustRightInd w:val="0"/>
              <w:spacing w:after="0" w:line="240" w:lineRule="auto"/>
              <w:jc w:val="both"/>
              <w:rPr>
                <w:rFonts w:ascii="Bradley Hand ITC" w:hAnsi="Bradley Hand ITC" w:cs="Liberation Serif"/>
                <w:sz w:val="26"/>
                <w:szCs w:val="26"/>
              </w:rPr>
            </w:pPr>
            <w:r w:rsidRPr="003769E3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проведение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jc w:val="both"/>
              <w:rPr>
                <w:rFonts w:ascii="Bradley Hand ITC" w:hAnsi="Bradley Hand ITC" w:cs="Liberation Serif"/>
                <w:sz w:val="26"/>
                <w:szCs w:val="26"/>
              </w:rPr>
            </w:pPr>
            <w:r w:rsidRPr="003769E3">
              <w:rPr>
                <w:rFonts w:ascii="Times New Roman" w:hAnsi="Times New Roman"/>
                <w:sz w:val="26"/>
                <w:szCs w:val="26"/>
              </w:rPr>
              <w:t>специальных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профилактических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jc w:val="both"/>
              <w:rPr>
                <w:rFonts w:ascii="Bradley Hand ITC" w:hAnsi="Bradley Hand ITC" w:cs="Liberation Serif"/>
                <w:sz w:val="26"/>
                <w:szCs w:val="26"/>
              </w:rPr>
            </w:pPr>
            <w:r w:rsidRPr="003769E3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Pr="003769E3">
              <w:rPr>
                <w:rFonts w:ascii="Bradley Hand ITC" w:hAnsi="Bradley Hand ITC" w:cs="Liberation Serif"/>
                <w:sz w:val="26"/>
                <w:szCs w:val="26"/>
              </w:rPr>
              <w:t xml:space="preserve">,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направленных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предупреждение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причинения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вреда</w:t>
            </w:r>
            <w:r w:rsidRPr="003769E3">
              <w:rPr>
                <w:rFonts w:ascii="Bradley Hand ITC" w:hAnsi="Bradley Hand ITC" w:cs="Liberation Serif"/>
                <w:sz w:val="26"/>
                <w:szCs w:val="26"/>
              </w:rPr>
              <w:t xml:space="preserve">,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возникновение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jc w:val="both"/>
              <w:rPr>
                <w:rFonts w:ascii="Bradley Hand ITC" w:hAnsi="Bradley Hand ITC" w:cs="Liberation Serif"/>
                <w:sz w:val="26"/>
                <w:szCs w:val="26"/>
              </w:rPr>
            </w:pPr>
            <w:r w:rsidRPr="003769E3">
              <w:rPr>
                <w:rFonts w:ascii="Times New Roman" w:hAnsi="Times New Roman"/>
                <w:sz w:val="26"/>
                <w:szCs w:val="26"/>
              </w:rPr>
              <w:t>чрезвычайных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ситуаций</w:t>
            </w:r>
          </w:p>
          <w:p w:rsidR="002E625A" w:rsidRPr="003769E3" w:rsidRDefault="002E625A" w:rsidP="003769E3">
            <w:pPr>
              <w:adjustRightInd w:val="0"/>
              <w:spacing w:after="0" w:line="240" w:lineRule="auto"/>
              <w:jc w:val="both"/>
              <w:rPr>
                <w:rFonts w:ascii="Bradley Hand ITC" w:hAnsi="Bradley Hand ITC" w:cs="Liberation Serif"/>
                <w:sz w:val="26"/>
                <w:szCs w:val="26"/>
              </w:rPr>
            </w:pPr>
            <w:r w:rsidRPr="003769E3">
              <w:rPr>
                <w:rFonts w:ascii="Times New Roman" w:hAnsi="Times New Roman"/>
                <w:sz w:val="26"/>
                <w:szCs w:val="26"/>
              </w:rPr>
              <w:t>природного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техногенного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характера</w:t>
            </w:r>
            <w:r w:rsidRPr="003769E3">
              <w:rPr>
                <w:rFonts w:ascii="Bradley Hand ITC" w:hAnsi="Bradley Hand ITC" w:cs="Liberation Serif"/>
                <w:sz w:val="26"/>
                <w:szCs w:val="26"/>
              </w:rPr>
              <w:t xml:space="preserve">,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предусмотрено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порядками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организации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осуществления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69E3">
              <w:rPr>
                <w:rFonts w:ascii="Times New Roman" w:hAnsi="Times New Roman"/>
                <w:sz w:val="26"/>
                <w:szCs w:val="26"/>
              </w:rPr>
              <w:t>контроля</w:t>
            </w:r>
          </w:p>
        </w:tc>
        <w:tc>
          <w:tcPr>
            <w:tcW w:w="226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1577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муниципальное образование «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Вавиловское сельское поселение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</w:tc>
        <w:tc>
          <w:tcPr>
            <w:tcW w:w="2148" w:type="dxa"/>
          </w:tcPr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</w:t>
            </w:r>
          </w:p>
          <w:p w:rsidR="002E625A" w:rsidRPr="003769E3" w:rsidRDefault="002E625A" w:rsidP="003769E3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Администрации</w:t>
            </w:r>
          </w:p>
        </w:tc>
      </w:tr>
    </w:tbl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574EB6"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. Отчетные показатели программы </w:t>
      </w: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>профилактики на 202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49"/>
        <w:gridCol w:w="2140"/>
        <w:gridCol w:w="1740"/>
        <w:gridCol w:w="1608"/>
      </w:tblGrid>
      <w:tr w:rsidR="002E625A" w:rsidRPr="003769E3" w:rsidTr="003769E3">
        <w:tc>
          <w:tcPr>
            <w:tcW w:w="5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394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Методика расчета показателя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Базовый период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(целевые значения  предшествующего года)</w:t>
            </w:r>
          </w:p>
        </w:tc>
        <w:tc>
          <w:tcPr>
            <w:tcW w:w="1608" w:type="dxa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 xml:space="preserve">Целевое значение </w:t>
            </w:r>
          </w:p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на 2022год</w:t>
            </w:r>
          </w:p>
        </w:tc>
      </w:tr>
      <w:tr w:rsidR="002E625A" w:rsidRPr="003769E3" w:rsidTr="003769E3">
        <w:tc>
          <w:tcPr>
            <w:tcW w:w="5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94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1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17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60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2E625A" w:rsidRPr="003769E3" w:rsidTr="003769E3">
        <w:tc>
          <w:tcPr>
            <w:tcW w:w="5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394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1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показатель имеет абсолютное значение</w:t>
            </w:r>
          </w:p>
        </w:tc>
        <w:tc>
          <w:tcPr>
            <w:tcW w:w="17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60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</w:tr>
      <w:tr w:rsidR="002E625A" w:rsidRPr="003769E3" w:rsidTr="003769E3">
        <w:tc>
          <w:tcPr>
            <w:tcW w:w="5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2</w:t>
            </w: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394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1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показатель имеет абсолютное значение</w:t>
            </w:r>
          </w:p>
        </w:tc>
        <w:tc>
          <w:tcPr>
            <w:tcW w:w="1740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160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769E3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</w:tr>
    </w:tbl>
    <w:p w:rsidR="002E625A" w:rsidRPr="00574EB6" w:rsidRDefault="002E625A" w:rsidP="00E452A7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E625A" w:rsidRDefault="002E625A" w:rsidP="00574EB6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Раздел V. Проект отчетных показателей программы профилактики </w:t>
      </w:r>
      <w:r w:rsidRPr="00574EB6">
        <w:rPr>
          <w:rFonts w:ascii="Liberation Serif" w:hAnsi="Liberation Serif" w:cs="Liberation Serif"/>
          <w:b/>
          <w:sz w:val="28"/>
          <w:szCs w:val="28"/>
        </w:rPr>
        <w:br/>
        <w:t>на 202</w:t>
      </w:r>
      <w:r>
        <w:rPr>
          <w:rFonts w:ascii="Liberation Serif" w:hAnsi="Liberation Serif" w:cs="Liberation Serif"/>
          <w:b/>
          <w:sz w:val="28"/>
          <w:szCs w:val="28"/>
        </w:rPr>
        <w:t>3</w:t>
      </w:r>
      <w:r w:rsidRPr="00574EB6">
        <w:rPr>
          <w:rFonts w:ascii="Liberation Serif" w:hAnsi="Liberation Serif" w:cs="Liberation Serif"/>
          <w:b/>
          <w:sz w:val="28"/>
          <w:szCs w:val="28"/>
        </w:rPr>
        <w:t>-202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574EB6">
        <w:rPr>
          <w:rFonts w:ascii="Liberation Serif" w:hAnsi="Liberation Serif" w:cs="Liberation Serif"/>
          <w:b/>
          <w:sz w:val="28"/>
          <w:szCs w:val="28"/>
        </w:rPr>
        <w:t xml:space="preserve"> годы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3144"/>
        <w:gridCol w:w="1842"/>
        <w:gridCol w:w="1559"/>
        <w:gridCol w:w="1418"/>
        <w:gridCol w:w="1418"/>
      </w:tblGrid>
      <w:tr w:rsidR="002E625A" w:rsidRPr="003769E3" w:rsidTr="003769E3">
        <w:tc>
          <w:tcPr>
            <w:tcW w:w="679" w:type="dxa"/>
            <w:vMerge w:val="restart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44" w:type="dxa"/>
            <w:vMerge w:val="restart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Методика расчета показателя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Базовый период</w:t>
            </w:r>
          </w:p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(целевые значения  текущего года)</w:t>
            </w:r>
          </w:p>
        </w:tc>
        <w:tc>
          <w:tcPr>
            <w:tcW w:w="2836" w:type="dxa"/>
            <w:gridSpan w:val="2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Целевое значение</w:t>
            </w:r>
          </w:p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показателей </w:t>
            </w:r>
          </w:p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E625A" w:rsidRPr="003769E3" w:rsidTr="003769E3">
        <w:tc>
          <w:tcPr>
            <w:tcW w:w="679" w:type="dxa"/>
            <w:vMerge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</w:p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 xml:space="preserve">на </w:t>
            </w:r>
          </w:p>
          <w:p w:rsidR="002E625A" w:rsidRPr="003769E3" w:rsidRDefault="002E625A" w:rsidP="003769E3">
            <w:pPr>
              <w:spacing w:after="0" w:line="240" w:lineRule="auto"/>
              <w:ind w:left="-190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2024год</w:t>
            </w:r>
          </w:p>
        </w:tc>
      </w:tr>
      <w:tr w:rsidR="002E625A" w:rsidRPr="003769E3" w:rsidTr="003769E3">
        <w:tc>
          <w:tcPr>
            <w:tcW w:w="67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2E625A" w:rsidRPr="003769E3" w:rsidTr="003769E3">
        <w:tc>
          <w:tcPr>
            <w:tcW w:w="67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55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E625A" w:rsidRPr="003769E3" w:rsidTr="003769E3">
        <w:tc>
          <w:tcPr>
            <w:tcW w:w="67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842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показатель имеет абсолютное значение</w:t>
            </w:r>
          </w:p>
        </w:tc>
        <w:tc>
          <w:tcPr>
            <w:tcW w:w="1559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625A" w:rsidRPr="003769E3" w:rsidRDefault="002E625A" w:rsidP="003769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769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:rsidR="002E625A" w:rsidRDefault="002E625A" w:rsidP="00125DD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2E625A" w:rsidSect="00CA535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5A" w:rsidRDefault="002E625A" w:rsidP="00125DDC">
      <w:pPr>
        <w:spacing w:after="0" w:line="240" w:lineRule="auto"/>
      </w:pPr>
      <w:r>
        <w:separator/>
      </w:r>
    </w:p>
  </w:endnote>
  <w:endnote w:type="continuationSeparator" w:id="1">
    <w:p w:rsidR="002E625A" w:rsidRDefault="002E625A" w:rsidP="0012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5A" w:rsidRDefault="002E625A" w:rsidP="00125DDC">
      <w:pPr>
        <w:spacing w:after="0" w:line="240" w:lineRule="auto"/>
      </w:pPr>
      <w:r>
        <w:separator/>
      </w:r>
    </w:p>
  </w:footnote>
  <w:footnote w:type="continuationSeparator" w:id="1">
    <w:p w:rsidR="002E625A" w:rsidRDefault="002E625A" w:rsidP="00125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FC6"/>
    <w:rsid w:val="00056858"/>
    <w:rsid w:val="0006156B"/>
    <w:rsid w:val="000813E1"/>
    <w:rsid w:val="0009454F"/>
    <w:rsid w:val="000B44F0"/>
    <w:rsid w:val="000D31EF"/>
    <w:rsid w:val="001051EA"/>
    <w:rsid w:val="00122CD6"/>
    <w:rsid w:val="00125DDC"/>
    <w:rsid w:val="00175DE8"/>
    <w:rsid w:val="00181E47"/>
    <w:rsid w:val="00187CDC"/>
    <w:rsid w:val="001B3503"/>
    <w:rsid w:val="001D339A"/>
    <w:rsid w:val="001E07AF"/>
    <w:rsid w:val="001F0025"/>
    <w:rsid w:val="001F6120"/>
    <w:rsid w:val="00200F17"/>
    <w:rsid w:val="00217ACB"/>
    <w:rsid w:val="00235518"/>
    <w:rsid w:val="002466B8"/>
    <w:rsid w:val="00250687"/>
    <w:rsid w:val="00256086"/>
    <w:rsid w:val="002A7733"/>
    <w:rsid w:val="002A7BD6"/>
    <w:rsid w:val="002D1AB7"/>
    <w:rsid w:val="002D5CCA"/>
    <w:rsid w:val="002D643D"/>
    <w:rsid w:val="002E498C"/>
    <w:rsid w:val="002E6016"/>
    <w:rsid w:val="002E625A"/>
    <w:rsid w:val="002E79E2"/>
    <w:rsid w:val="002F06BC"/>
    <w:rsid w:val="003042F7"/>
    <w:rsid w:val="0032449C"/>
    <w:rsid w:val="003769E3"/>
    <w:rsid w:val="003772BF"/>
    <w:rsid w:val="00384445"/>
    <w:rsid w:val="00393CEA"/>
    <w:rsid w:val="003A27F2"/>
    <w:rsid w:val="003A4784"/>
    <w:rsid w:val="003B209A"/>
    <w:rsid w:val="003B518D"/>
    <w:rsid w:val="003E0D9A"/>
    <w:rsid w:val="003F3DEC"/>
    <w:rsid w:val="00410B3B"/>
    <w:rsid w:val="0041431B"/>
    <w:rsid w:val="00436D97"/>
    <w:rsid w:val="00440154"/>
    <w:rsid w:val="0044043C"/>
    <w:rsid w:val="004457BC"/>
    <w:rsid w:val="004931F4"/>
    <w:rsid w:val="004A6C83"/>
    <w:rsid w:val="004A734B"/>
    <w:rsid w:val="004C7F27"/>
    <w:rsid w:val="00500CA1"/>
    <w:rsid w:val="00501E96"/>
    <w:rsid w:val="00513CCC"/>
    <w:rsid w:val="00516126"/>
    <w:rsid w:val="00524EF6"/>
    <w:rsid w:val="00525DA4"/>
    <w:rsid w:val="00526D22"/>
    <w:rsid w:val="0053178D"/>
    <w:rsid w:val="00536014"/>
    <w:rsid w:val="00540511"/>
    <w:rsid w:val="00547A35"/>
    <w:rsid w:val="00550373"/>
    <w:rsid w:val="00556293"/>
    <w:rsid w:val="005613C2"/>
    <w:rsid w:val="00574EB6"/>
    <w:rsid w:val="00575204"/>
    <w:rsid w:val="00576CE9"/>
    <w:rsid w:val="005770EB"/>
    <w:rsid w:val="005A007E"/>
    <w:rsid w:val="005C0B20"/>
    <w:rsid w:val="005C70D9"/>
    <w:rsid w:val="005D679E"/>
    <w:rsid w:val="005F2EFA"/>
    <w:rsid w:val="00637327"/>
    <w:rsid w:val="0067753A"/>
    <w:rsid w:val="006867F2"/>
    <w:rsid w:val="006A5DAC"/>
    <w:rsid w:val="006A6B70"/>
    <w:rsid w:val="006B7BBC"/>
    <w:rsid w:val="006D199A"/>
    <w:rsid w:val="006D444C"/>
    <w:rsid w:val="006E08B1"/>
    <w:rsid w:val="006E2EAE"/>
    <w:rsid w:val="006F17CE"/>
    <w:rsid w:val="00714F00"/>
    <w:rsid w:val="00754CDD"/>
    <w:rsid w:val="007971C5"/>
    <w:rsid w:val="007E7DAF"/>
    <w:rsid w:val="007F4EBC"/>
    <w:rsid w:val="007F6F1B"/>
    <w:rsid w:val="007F7D9D"/>
    <w:rsid w:val="00806CDD"/>
    <w:rsid w:val="00807955"/>
    <w:rsid w:val="00814DEC"/>
    <w:rsid w:val="008253B5"/>
    <w:rsid w:val="00845F4E"/>
    <w:rsid w:val="0086623F"/>
    <w:rsid w:val="0088470F"/>
    <w:rsid w:val="008914AD"/>
    <w:rsid w:val="00894809"/>
    <w:rsid w:val="00897D92"/>
    <w:rsid w:val="008B51CB"/>
    <w:rsid w:val="008E7FAE"/>
    <w:rsid w:val="009008A8"/>
    <w:rsid w:val="00904161"/>
    <w:rsid w:val="0090569E"/>
    <w:rsid w:val="00911956"/>
    <w:rsid w:val="00920BC6"/>
    <w:rsid w:val="00935186"/>
    <w:rsid w:val="00981FBF"/>
    <w:rsid w:val="009A4BBA"/>
    <w:rsid w:val="009B3FC6"/>
    <w:rsid w:val="009C00B0"/>
    <w:rsid w:val="009C1996"/>
    <w:rsid w:val="009E11F9"/>
    <w:rsid w:val="009E6B5B"/>
    <w:rsid w:val="009F43DE"/>
    <w:rsid w:val="00A1003B"/>
    <w:rsid w:val="00A13E88"/>
    <w:rsid w:val="00A23442"/>
    <w:rsid w:val="00A53280"/>
    <w:rsid w:val="00A57A0F"/>
    <w:rsid w:val="00AA1AC2"/>
    <w:rsid w:val="00AA7FC4"/>
    <w:rsid w:val="00AF1FA2"/>
    <w:rsid w:val="00B13009"/>
    <w:rsid w:val="00B1414A"/>
    <w:rsid w:val="00B42E40"/>
    <w:rsid w:val="00B503C5"/>
    <w:rsid w:val="00B812F4"/>
    <w:rsid w:val="00BA48A0"/>
    <w:rsid w:val="00BB2A16"/>
    <w:rsid w:val="00BE0AB6"/>
    <w:rsid w:val="00BF0175"/>
    <w:rsid w:val="00C2380F"/>
    <w:rsid w:val="00C42104"/>
    <w:rsid w:val="00C60AC1"/>
    <w:rsid w:val="00C94A03"/>
    <w:rsid w:val="00CA5355"/>
    <w:rsid w:val="00CD3E12"/>
    <w:rsid w:val="00CE212A"/>
    <w:rsid w:val="00D52CC2"/>
    <w:rsid w:val="00D940A3"/>
    <w:rsid w:val="00DE790F"/>
    <w:rsid w:val="00DF3132"/>
    <w:rsid w:val="00DF32C7"/>
    <w:rsid w:val="00E1315A"/>
    <w:rsid w:val="00E15DE0"/>
    <w:rsid w:val="00E20198"/>
    <w:rsid w:val="00E2264B"/>
    <w:rsid w:val="00E22715"/>
    <w:rsid w:val="00E31F31"/>
    <w:rsid w:val="00E436C5"/>
    <w:rsid w:val="00E452A7"/>
    <w:rsid w:val="00E56B1D"/>
    <w:rsid w:val="00E57149"/>
    <w:rsid w:val="00E60A96"/>
    <w:rsid w:val="00EB68E4"/>
    <w:rsid w:val="00EC5AE8"/>
    <w:rsid w:val="00ED3025"/>
    <w:rsid w:val="00EE7D54"/>
    <w:rsid w:val="00EF2698"/>
    <w:rsid w:val="00F07460"/>
    <w:rsid w:val="00F12610"/>
    <w:rsid w:val="00F16823"/>
    <w:rsid w:val="00F177ED"/>
    <w:rsid w:val="00F323A8"/>
    <w:rsid w:val="00F52034"/>
    <w:rsid w:val="00F70F5A"/>
    <w:rsid w:val="00F859FC"/>
    <w:rsid w:val="00FA0BF5"/>
    <w:rsid w:val="00FD3464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3FC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B3FC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B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3F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3FC6"/>
    <w:pPr>
      <w:widowControl w:val="0"/>
      <w:autoSpaceDE w:val="0"/>
      <w:autoSpaceDN w:val="0"/>
    </w:pPr>
    <w:rPr>
      <w:rFonts w:ascii="Tahoma" w:eastAsia="Times New Roman" w:hAnsi="Tahoma" w:cs="Tahoma"/>
      <w:sz w:val="18"/>
      <w:szCs w:val="20"/>
    </w:rPr>
  </w:style>
  <w:style w:type="paragraph" w:customStyle="1" w:styleId="ConsPlusTextList">
    <w:name w:val="ConsPlusTextList"/>
    <w:uiPriority w:val="99"/>
    <w:rsid w:val="009B3FC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F3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5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5D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7</Pages>
  <Words>2011</Words>
  <Characters>11464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Хозяин</cp:lastModifiedBy>
  <cp:revision>6</cp:revision>
  <cp:lastPrinted>2021-04-01T09:15:00Z</cp:lastPrinted>
  <dcterms:created xsi:type="dcterms:W3CDTF">2021-04-01T09:02:00Z</dcterms:created>
  <dcterms:modified xsi:type="dcterms:W3CDTF">2021-07-27T07:18:00Z</dcterms:modified>
</cp:coreProperties>
</file>