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99" w:rsidRDefault="004A2999" w:rsidP="004A2999">
      <w:pPr>
        <w:autoSpaceDE w:val="0"/>
        <w:autoSpaceDN w:val="0"/>
        <w:adjustRightInd w:val="0"/>
        <w:spacing w:line="240" w:lineRule="auto"/>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4A2999" w:rsidRDefault="004A2999" w:rsidP="004A2999">
      <w:pPr>
        <w:autoSpaceDE w:val="0"/>
        <w:autoSpaceDN w:val="0"/>
        <w:adjustRightInd w:val="0"/>
        <w:spacing w:line="240" w:lineRule="auto"/>
        <w:rPr>
          <w:rFonts w:ascii="Arial" w:hAnsi="Arial" w:cs="Arial"/>
          <w:sz w:val="24"/>
          <w:szCs w:val="24"/>
        </w:rPr>
      </w:pPr>
    </w:p>
    <w:p w:rsidR="004A2999" w:rsidRDefault="004A2999" w:rsidP="004A2999">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4A2999" w:rsidRDefault="00E85AA5" w:rsidP="004A2999">
      <w:pPr>
        <w:autoSpaceDE w:val="0"/>
        <w:autoSpaceDN w:val="0"/>
        <w:adjustRightInd w:val="0"/>
        <w:spacing w:line="240" w:lineRule="auto"/>
        <w:rPr>
          <w:rFonts w:ascii="Arial" w:hAnsi="Arial" w:cs="Arial"/>
          <w:sz w:val="24"/>
          <w:szCs w:val="24"/>
        </w:rPr>
      </w:pPr>
      <w:r>
        <w:rPr>
          <w:rFonts w:ascii="Arial" w:hAnsi="Arial" w:cs="Arial"/>
          <w:sz w:val="24"/>
          <w:szCs w:val="24"/>
        </w:rPr>
        <w:t>22</w:t>
      </w:r>
      <w:r w:rsidR="004A2999">
        <w:rPr>
          <w:rFonts w:ascii="Arial" w:hAnsi="Arial" w:cs="Arial"/>
          <w:sz w:val="24"/>
          <w:szCs w:val="24"/>
        </w:rPr>
        <w:t>.</w:t>
      </w:r>
      <w:r>
        <w:rPr>
          <w:rFonts w:ascii="Arial" w:hAnsi="Arial" w:cs="Arial"/>
          <w:sz w:val="24"/>
          <w:szCs w:val="24"/>
        </w:rPr>
        <w:t>11</w:t>
      </w:r>
      <w:r w:rsidR="004A2999">
        <w:rPr>
          <w:rFonts w:ascii="Arial" w:hAnsi="Arial" w:cs="Arial"/>
          <w:sz w:val="24"/>
          <w:szCs w:val="24"/>
        </w:rPr>
        <w:t>.201</w:t>
      </w:r>
      <w:r>
        <w:rPr>
          <w:rFonts w:ascii="Arial" w:hAnsi="Arial" w:cs="Arial"/>
          <w:sz w:val="24"/>
          <w:szCs w:val="24"/>
        </w:rPr>
        <w:t>8</w:t>
      </w:r>
      <w:r w:rsidR="004A2999">
        <w:rPr>
          <w:rFonts w:ascii="Arial" w:hAnsi="Arial" w:cs="Arial"/>
          <w:sz w:val="24"/>
          <w:szCs w:val="24"/>
        </w:rPr>
        <w:t xml:space="preserve">                                   д.Вавиловка              </w:t>
      </w:r>
      <w:r>
        <w:rPr>
          <w:rFonts w:ascii="Arial" w:hAnsi="Arial" w:cs="Arial"/>
          <w:sz w:val="24"/>
          <w:szCs w:val="24"/>
        </w:rPr>
        <w:t xml:space="preserve">                            № 125</w:t>
      </w:r>
    </w:p>
    <w:p w:rsidR="004A2999" w:rsidRDefault="004A2999" w:rsidP="004A2999">
      <w:pPr>
        <w:autoSpaceDE w:val="0"/>
        <w:autoSpaceDN w:val="0"/>
        <w:adjustRightInd w:val="0"/>
        <w:spacing w:line="240" w:lineRule="auto"/>
        <w:rPr>
          <w:rFonts w:ascii="Arial" w:hAnsi="Arial" w:cs="Arial"/>
          <w:sz w:val="24"/>
          <w:szCs w:val="24"/>
        </w:rPr>
      </w:pPr>
    </w:p>
    <w:p w:rsidR="004A2999" w:rsidRDefault="00460257" w:rsidP="004A2999">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в постановление Администрации Вавиловского сельского поселения  № 54 от 18.08.2014 года «</w:t>
      </w:r>
      <w:r w:rsidR="004A2999">
        <w:rPr>
          <w:rFonts w:ascii="Arial" w:eastAsia="PMingLiU" w:hAnsi="Arial" w:cs="Arial"/>
          <w:b/>
          <w:bCs/>
          <w:sz w:val="24"/>
          <w:szCs w:val="24"/>
        </w:rPr>
        <w:t xml:space="preserve">Об утверждении  административного регламента </w:t>
      </w:r>
    </w:p>
    <w:p w:rsidR="004A2999" w:rsidRPr="009F5D60" w:rsidRDefault="004A2999" w:rsidP="004A2999">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4A2999" w:rsidRDefault="004A2999" w:rsidP="003611C6">
      <w:pPr>
        <w:widowControl w:val="0"/>
        <w:autoSpaceDE w:val="0"/>
        <w:autoSpaceDN w:val="0"/>
        <w:adjustRightInd w:val="0"/>
        <w:spacing w:after="0" w:line="240" w:lineRule="auto"/>
        <w:rPr>
          <w:rFonts w:ascii="Arial" w:hAnsi="Arial" w:cs="Arial"/>
          <w:sz w:val="24"/>
          <w:szCs w:val="24"/>
        </w:rPr>
      </w:pPr>
    </w:p>
    <w:p w:rsidR="00460257" w:rsidRDefault="004A2999" w:rsidP="004A2999">
      <w:pPr>
        <w:pStyle w:val="af2"/>
        <w:ind w:firstLine="720"/>
        <w:jc w:val="both"/>
        <w:rPr>
          <w:rFonts w:ascii="Arial" w:hAnsi="Arial" w:cs="Arial"/>
          <w:color w:val="000000"/>
        </w:rPr>
      </w:pPr>
      <w:r>
        <w:rPr>
          <w:rFonts w:ascii="Arial" w:hAnsi="Arial" w:cs="Arial"/>
          <w:color w:val="000000"/>
        </w:rPr>
        <w:t xml:space="preserve">В </w:t>
      </w:r>
      <w:r w:rsidR="00460257">
        <w:rPr>
          <w:rFonts w:ascii="Arial" w:hAnsi="Arial" w:cs="Arial"/>
          <w:color w:val="000000"/>
        </w:rPr>
        <w:t xml:space="preserve">связи с приведением нормативного правового акта в </w:t>
      </w:r>
      <w:r>
        <w:rPr>
          <w:rFonts w:ascii="Arial" w:hAnsi="Arial" w:cs="Arial"/>
          <w:color w:val="000000"/>
        </w:rPr>
        <w:t>соответстви</w:t>
      </w:r>
      <w:r w:rsidR="00460257">
        <w:rPr>
          <w:rFonts w:ascii="Arial" w:hAnsi="Arial" w:cs="Arial"/>
          <w:color w:val="000000"/>
        </w:rPr>
        <w:t>е</w:t>
      </w:r>
      <w:r>
        <w:rPr>
          <w:rFonts w:ascii="Arial" w:hAnsi="Arial" w:cs="Arial"/>
          <w:color w:val="000000"/>
        </w:rPr>
        <w:t xml:space="preserve"> с Федеральным </w:t>
      </w:r>
      <w:r w:rsidR="00460257">
        <w:rPr>
          <w:rFonts w:ascii="Arial" w:hAnsi="Arial" w:cs="Arial"/>
          <w:color w:val="000000"/>
        </w:rPr>
        <w:t>законодательством,</w:t>
      </w:r>
    </w:p>
    <w:p w:rsidR="004A2999" w:rsidRDefault="004A2999" w:rsidP="004A2999">
      <w:pPr>
        <w:pStyle w:val="af2"/>
        <w:ind w:firstLine="720"/>
        <w:jc w:val="both"/>
      </w:pPr>
      <w:r>
        <w:rPr>
          <w:rStyle w:val="af1"/>
          <w:rFonts w:ascii="Arial" w:hAnsi="Arial" w:cs="Arial"/>
          <w:b w:val="0"/>
          <w:color w:val="000000"/>
        </w:rPr>
        <w:t>ПОСТАНОВЛЯЮ:</w:t>
      </w:r>
    </w:p>
    <w:p w:rsidR="004A2999" w:rsidRPr="003611C6"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 xml:space="preserve">1. </w:t>
      </w:r>
      <w:r w:rsidR="00460257" w:rsidRPr="003611C6">
        <w:rPr>
          <w:rFonts w:ascii="Arial" w:hAnsi="Arial" w:cs="Arial"/>
          <w:sz w:val="24"/>
          <w:szCs w:val="24"/>
        </w:rPr>
        <w:t>Внести следующие изменения и дополнения в постановление Администрации Вавиловского сельского поселения № 54 от 18.08.2014 года «Об утверждении</w:t>
      </w:r>
      <w:r w:rsidRPr="003611C6">
        <w:rPr>
          <w:rFonts w:ascii="Arial" w:hAnsi="Arial" w:cs="Arial"/>
          <w:sz w:val="24"/>
          <w:szCs w:val="24"/>
        </w:rPr>
        <w:t xml:space="preserve"> административн</w:t>
      </w:r>
      <w:r w:rsidR="00460257" w:rsidRPr="003611C6">
        <w:rPr>
          <w:rFonts w:ascii="Arial" w:hAnsi="Arial" w:cs="Arial"/>
          <w:sz w:val="24"/>
          <w:szCs w:val="24"/>
        </w:rPr>
        <w:t>ого</w:t>
      </w:r>
      <w:r w:rsidRPr="003611C6">
        <w:rPr>
          <w:rFonts w:ascii="Arial" w:hAnsi="Arial" w:cs="Arial"/>
          <w:sz w:val="24"/>
          <w:szCs w:val="24"/>
        </w:rPr>
        <w:t xml:space="preserve"> регламент</w:t>
      </w:r>
      <w:r w:rsidR="00460257" w:rsidRPr="003611C6">
        <w:rPr>
          <w:rFonts w:ascii="Arial" w:hAnsi="Arial" w:cs="Arial"/>
          <w:sz w:val="24"/>
          <w:szCs w:val="24"/>
        </w:rPr>
        <w:t>а</w:t>
      </w:r>
      <w:r w:rsidRPr="003611C6">
        <w:rPr>
          <w:rFonts w:ascii="Arial" w:hAnsi="Arial" w:cs="Arial"/>
          <w:sz w:val="24"/>
          <w:szCs w:val="24"/>
        </w:rPr>
        <w:t xml:space="preserve"> </w:t>
      </w:r>
      <w:r w:rsidRPr="003611C6">
        <w:rPr>
          <w:rFonts w:ascii="Arial" w:eastAsia="PMingLiU" w:hAnsi="Arial" w:cs="Arial"/>
          <w:bCs/>
          <w:sz w:val="24"/>
          <w:szCs w:val="24"/>
        </w:rPr>
        <w:t>предоставления муниципальной услуги «</w:t>
      </w:r>
      <w:r w:rsidRPr="003611C6">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460257" w:rsidRPr="003611C6">
        <w:rPr>
          <w:rFonts w:ascii="Arial" w:hAnsi="Arial" w:cs="Arial"/>
          <w:sz w:val="24"/>
          <w:szCs w:val="24"/>
        </w:rPr>
        <w:t>:</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1.1 в пункте 6 слова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1.2 часть 7 пункта 8 утратил силу;</w:t>
      </w:r>
    </w:p>
    <w:p w:rsidR="00460257" w:rsidRPr="003611C6" w:rsidRDefault="00460257"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1.3</w:t>
      </w:r>
      <w:r w:rsidR="00B620FC" w:rsidRPr="003611C6">
        <w:rPr>
          <w:rFonts w:ascii="Arial" w:hAnsi="Arial" w:cs="Arial"/>
          <w:sz w:val="24"/>
          <w:szCs w:val="24"/>
        </w:rPr>
        <w:t xml:space="preserve"> в пункте 18 слова «Портала государственных и муниципальных услуг Томской области,» исключить;</w:t>
      </w:r>
    </w:p>
    <w:p w:rsidR="00B620FC" w:rsidRPr="003611C6" w:rsidRDefault="00B620FC"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1.4 в пункте 32 слова «на Портале государственных и муниципальных услуг Томской области,» исключить;</w:t>
      </w:r>
    </w:p>
    <w:p w:rsidR="00B620FC" w:rsidRPr="003611C6" w:rsidRDefault="00B620FC"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1.5 пункт 37 дополнить абзацем 4,5,6,7 следующего содержания:</w:t>
      </w:r>
    </w:p>
    <w:p w:rsidR="00B620FC" w:rsidRPr="003611C6" w:rsidRDefault="00B620FC" w:rsidP="003611C6">
      <w:pPr>
        <w:pStyle w:val="Default"/>
        <w:ind w:right="414" w:firstLine="540"/>
        <w:jc w:val="both"/>
        <w:rPr>
          <w:rFonts w:ascii="Arial" w:hAnsi="Arial" w:cs="Arial"/>
          <w:color w:val="auto"/>
        </w:rPr>
      </w:pPr>
      <w:r w:rsidRPr="003611C6">
        <w:rPr>
          <w:rFonts w:ascii="Arial" w:hAnsi="Arial" w:cs="Arial"/>
          <w:color w:val="auto"/>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620FC" w:rsidRPr="003611C6" w:rsidRDefault="00B620FC" w:rsidP="003611C6">
      <w:pPr>
        <w:pStyle w:val="Default"/>
        <w:ind w:right="414"/>
        <w:jc w:val="both"/>
        <w:rPr>
          <w:rFonts w:ascii="Arial" w:hAnsi="Arial" w:cs="Arial"/>
          <w:color w:val="auto"/>
        </w:rPr>
      </w:pPr>
      <w:r w:rsidRPr="003611C6">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620FC" w:rsidRPr="003611C6" w:rsidRDefault="00B620FC" w:rsidP="003611C6">
      <w:pPr>
        <w:pStyle w:val="Default"/>
        <w:ind w:right="414"/>
        <w:jc w:val="both"/>
        <w:rPr>
          <w:rFonts w:ascii="Arial" w:hAnsi="Arial" w:cs="Arial"/>
          <w:color w:val="auto"/>
        </w:rPr>
      </w:pPr>
      <w:r w:rsidRPr="003611C6">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3611C6">
        <w:rPr>
          <w:rFonts w:ascii="Arial" w:hAnsi="Arial" w:cs="Arial"/>
          <w:color w:val="auto"/>
        </w:rPr>
        <w:lastRenderedPageBreak/>
        <w:t xml:space="preserve">длительности временного интервала, который необходимо забронировать для приема; </w:t>
      </w:r>
    </w:p>
    <w:p w:rsidR="003611C6" w:rsidRDefault="00B620FC" w:rsidP="003611C6">
      <w:pPr>
        <w:spacing w:line="240" w:lineRule="auto"/>
        <w:ind w:right="414"/>
        <w:jc w:val="both"/>
        <w:rPr>
          <w:rFonts w:ascii="Arial" w:hAnsi="Arial" w:cs="Arial"/>
          <w:sz w:val="24"/>
          <w:szCs w:val="24"/>
        </w:rPr>
      </w:pPr>
      <w:r w:rsidRPr="003611C6">
        <w:rPr>
          <w:rFonts w:ascii="Arial" w:hAnsi="Arial" w:cs="Arial"/>
          <w:sz w:val="24"/>
          <w:szCs w:val="24"/>
        </w:rPr>
        <w:t xml:space="preserve">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00894008" w:rsidRPr="003611C6">
        <w:rPr>
          <w:rFonts w:ascii="Arial" w:hAnsi="Arial" w:cs="Arial"/>
          <w:sz w:val="24"/>
          <w:szCs w:val="24"/>
        </w:rPr>
        <w:t>»;</w:t>
      </w:r>
    </w:p>
    <w:p w:rsidR="00B620FC" w:rsidRPr="003611C6" w:rsidRDefault="003611C6" w:rsidP="003611C6">
      <w:pPr>
        <w:spacing w:line="240" w:lineRule="auto"/>
        <w:ind w:right="414"/>
        <w:jc w:val="both"/>
        <w:rPr>
          <w:rFonts w:ascii="Arial" w:hAnsi="Arial" w:cs="Arial"/>
          <w:sz w:val="24"/>
          <w:szCs w:val="24"/>
        </w:rPr>
      </w:pPr>
      <w:r>
        <w:rPr>
          <w:rFonts w:ascii="Arial" w:hAnsi="Arial" w:cs="Arial"/>
          <w:sz w:val="24"/>
          <w:szCs w:val="24"/>
        </w:rPr>
        <w:t xml:space="preserve">       </w:t>
      </w:r>
      <w:r w:rsidR="005F6A27" w:rsidRPr="003611C6">
        <w:rPr>
          <w:rFonts w:ascii="Arial" w:hAnsi="Arial" w:cs="Arial"/>
          <w:sz w:val="24"/>
          <w:szCs w:val="24"/>
        </w:rPr>
        <w:t>1.6 пункт 41 изложить в следующей редакции:</w:t>
      </w:r>
    </w:p>
    <w:p w:rsidR="005F6A27" w:rsidRPr="003611C6" w:rsidRDefault="005F6A27" w:rsidP="003611C6">
      <w:pPr>
        <w:pStyle w:val="s1"/>
        <w:ind w:right="414"/>
        <w:jc w:val="both"/>
        <w:rPr>
          <w:rFonts w:ascii="Arial" w:hAnsi="Arial" w:cs="Arial"/>
        </w:rPr>
      </w:pPr>
      <w:r w:rsidRPr="003611C6">
        <w:rPr>
          <w:rFonts w:ascii="Arial" w:hAnsi="Arial" w:cs="Arial"/>
        </w:rPr>
        <w:t>« 41.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6A27" w:rsidRPr="003611C6" w:rsidRDefault="00CD5191" w:rsidP="00CD5191">
      <w:pPr>
        <w:pStyle w:val="s1"/>
        <w:ind w:right="414"/>
        <w:jc w:val="both"/>
        <w:rPr>
          <w:rFonts w:ascii="Arial" w:hAnsi="Arial" w:cs="Arial"/>
        </w:rPr>
      </w:pPr>
      <w:r>
        <w:rPr>
          <w:rFonts w:ascii="Arial" w:hAnsi="Arial" w:cs="Arial"/>
        </w:rPr>
        <w:t xml:space="preserve">      </w:t>
      </w:r>
      <w:r w:rsidR="005F6A27" w:rsidRPr="003611C6">
        <w:rPr>
          <w:rFonts w:ascii="Arial" w:hAnsi="Arial" w:cs="Arial"/>
        </w:rPr>
        <w:t>1.7 в пункте 46 слова «</w:t>
      </w:r>
      <w:r w:rsidR="00DF093D" w:rsidRPr="003611C6">
        <w:rPr>
          <w:rFonts w:ascii="Arial" w:hAnsi="Arial" w:cs="Arial"/>
        </w:rPr>
        <w:t>Портал государственных и муниципальных услуг Томской области,» исключить;</w:t>
      </w:r>
    </w:p>
    <w:p w:rsidR="00DF093D" w:rsidRPr="003611C6" w:rsidRDefault="00CD5191" w:rsidP="00CD5191">
      <w:pPr>
        <w:pStyle w:val="s1"/>
        <w:ind w:right="414"/>
        <w:jc w:val="both"/>
        <w:rPr>
          <w:rFonts w:ascii="Arial" w:hAnsi="Arial" w:cs="Arial"/>
        </w:rPr>
      </w:pPr>
      <w:r>
        <w:rPr>
          <w:rFonts w:ascii="Arial" w:hAnsi="Arial" w:cs="Arial"/>
        </w:rPr>
        <w:t xml:space="preserve">      </w:t>
      </w:r>
      <w:r w:rsidR="00DF093D" w:rsidRPr="003611C6">
        <w:rPr>
          <w:rFonts w:ascii="Arial" w:hAnsi="Arial" w:cs="Arial"/>
        </w:rPr>
        <w:t>1.8 раздел 2 дополнить пунктом 59.1 следующего содержания:</w:t>
      </w:r>
    </w:p>
    <w:p w:rsidR="00DF093D" w:rsidRPr="003611C6" w:rsidRDefault="00DF093D" w:rsidP="00CD5191">
      <w:pPr>
        <w:spacing w:line="240" w:lineRule="auto"/>
        <w:ind w:right="414" w:firstLine="540"/>
        <w:jc w:val="both"/>
        <w:rPr>
          <w:rFonts w:ascii="Arial" w:hAnsi="Arial" w:cs="Arial"/>
          <w:sz w:val="24"/>
          <w:szCs w:val="24"/>
        </w:rPr>
      </w:pPr>
      <w:r w:rsidRPr="003611C6">
        <w:rPr>
          <w:rFonts w:ascii="Arial" w:hAnsi="Arial" w:cs="Arial"/>
          <w:sz w:val="24"/>
          <w:szCs w:val="24"/>
        </w:rPr>
        <w:t>«  59.1 Особенности предоставления муниципальной услуги отдельным  категориям граждан:</w:t>
      </w:r>
    </w:p>
    <w:p w:rsidR="00DF093D" w:rsidRPr="003611C6" w:rsidRDefault="00DF093D" w:rsidP="003611C6">
      <w:pPr>
        <w:spacing w:line="240" w:lineRule="auto"/>
        <w:ind w:right="414" w:firstLine="708"/>
        <w:jc w:val="both"/>
        <w:rPr>
          <w:rFonts w:ascii="Arial" w:hAnsi="Arial" w:cs="Arial"/>
          <w:sz w:val="24"/>
          <w:szCs w:val="24"/>
        </w:rPr>
      </w:pPr>
      <w:r w:rsidRPr="003611C6">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3611C6" w:rsidRDefault="00DF093D" w:rsidP="003611C6">
      <w:pPr>
        <w:widowControl w:val="0"/>
        <w:spacing w:line="240" w:lineRule="auto"/>
        <w:ind w:right="414" w:firstLine="1248"/>
        <w:jc w:val="both"/>
        <w:rPr>
          <w:rFonts w:ascii="Arial" w:hAnsi="Arial" w:cs="Arial"/>
          <w:sz w:val="24"/>
          <w:szCs w:val="24"/>
        </w:rPr>
      </w:pPr>
      <w:r w:rsidRPr="003611C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DF093D" w:rsidRPr="003611C6" w:rsidRDefault="00DF093D" w:rsidP="003611C6">
      <w:pPr>
        <w:widowControl w:val="0"/>
        <w:spacing w:line="240" w:lineRule="auto"/>
        <w:ind w:right="414"/>
        <w:jc w:val="both"/>
        <w:rPr>
          <w:rFonts w:ascii="Arial" w:hAnsi="Arial" w:cs="Arial"/>
          <w:sz w:val="24"/>
          <w:szCs w:val="24"/>
        </w:rPr>
      </w:pPr>
      <w:r w:rsidRPr="003611C6">
        <w:rPr>
          <w:rFonts w:ascii="Arial" w:hAnsi="Arial" w:cs="Arial"/>
          <w:sz w:val="24"/>
          <w:szCs w:val="24"/>
        </w:rPr>
        <w:t xml:space="preserve">        3) оборудование на прилегающей к зданию территории мест для парковки автотранспортных средств инвалидов;</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3611C6" w:rsidRDefault="00CD5191" w:rsidP="00CD5191">
      <w:pPr>
        <w:widowControl w:val="0"/>
        <w:spacing w:line="240" w:lineRule="auto"/>
        <w:ind w:right="414"/>
        <w:jc w:val="both"/>
        <w:rPr>
          <w:rFonts w:ascii="Arial" w:hAnsi="Arial" w:cs="Arial"/>
          <w:sz w:val="24"/>
          <w:szCs w:val="24"/>
        </w:rPr>
      </w:pPr>
      <w:r>
        <w:rPr>
          <w:rFonts w:ascii="Arial" w:hAnsi="Arial" w:cs="Arial"/>
          <w:sz w:val="24"/>
          <w:szCs w:val="24"/>
        </w:rPr>
        <w:t xml:space="preserve">        </w:t>
      </w:r>
      <w:r w:rsidR="00DF093D" w:rsidRPr="003611C6">
        <w:rPr>
          <w:rFonts w:ascii="Arial" w:hAnsi="Arial" w:cs="Arial"/>
          <w:sz w:val="24"/>
          <w:szCs w:val="24"/>
        </w:rPr>
        <w:t xml:space="preserve">6) сопровождение инвалидов, имеющих стойкие расстройства функции зрения и самостоятельного передвижения, по территории, прилегающей к </w:t>
      </w:r>
      <w:r w:rsidR="00DF093D" w:rsidRPr="003611C6">
        <w:rPr>
          <w:rFonts w:ascii="Arial" w:hAnsi="Arial" w:cs="Arial"/>
          <w:sz w:val="24"/>
          <w:szCs w:val="24"/>
        </w:rPr>
        <w:lastRenderedPageBreak/>
        <w:t>зданию;</w:t>
      </w:r>
    </w:p>
    <w:p w:rsidR="00DF093D" w:rsidRPr="003611C6" w:rsidRDefault="00DF093D" w:rsidP="003611C6">
      <w:pPr>
        <w:widowControl w:val="0"/>
        <w:spacing w:line="240" w:lineRule="auto"/>
        <w:ind w:right="414" w:firstLine="540"/>
        <w:jc w:val="both"/>
        <w:rPr>
          <w:rFonts w:ascii="Arial" w:hAnsi="Arial" w:cs="Arial"/>
          <w:sz w:val="24"/>
          <w:szCs w:val="24"/>
        </w:rPr>
      </w:pPr>
      <w:r w:rsidRPr="003611C6">
        <w:rPr>
          <w:rFonts w:ascii="Arial" w:hAnsi="Arial" w:cs="Arial"/>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3611C6" w:rsidRDefault="00DF093D" w:rsidP="003611C6">
      <w:pPr>
        <w:widowControl w:val="0"/>
        <w:spacing w:line="240" w:lineRule="auto"/>
        <w:ind w:right="414"/>
        <w:jc w:val="both"/>
        <w:rPr>
          <w:rFonts w:ascii="Arial" w:hAnsi="Arial" w:cs="Arial"/>
          <w:sz w:val="24"/>
          <w:szCs w:val="24"/>
        </w:rPr>
      </w:pPr>
      <w:r w:rsidRPr="003611C6">
        <w:rPr>
          <w:rFonts w:ascii="Arial" w:hAnsi="Arial" w:cs="Arial"/>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3611C6" w:rsidRDefault="00DF093D" w:rsidP="003611C6">
      <w:pPr>
        <w:widowControl w:val="0"/>
        <w:spacing w:line="240" w:lineRule="auto"/>
        <w:ind w:right="414" w:firstLine="708"/>
        <w:jc w:val="both"/>
        <w:rPr>
          <w:rFonts w:ascii="Arial" w:hAnsi="Arial" w:cs="Arial"/>
          <w:sz w:val="24"/>
          <w:szCs w:val="24"/>
        </w:rPr>
      </w:pPr>
      <w:r w:rsidRPr="003611C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DF093D" w:rsidRPr="003611C6" w:rsidRDefault="00DF093D" w:rsidP="003611C6">
      <w:pPr>
        <w:pStyle w:val="ConsPlusNormal"/>
        <w:ind w:right="414"/>
        <w:jc w:val="both"/>
        <w:rPr>
          <w:sz w:val="24"/>
          <w:szCs w:val="24"/>
        </w:rPr>
      </w:pPr>
      <w:r w:rsidRPr="003611C6">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3611C6">
        <w:rPr>
          <w:rFonts w:ascii="Arial" w:hAnsi="Arial" w:cs="Arial"/>
          <w:sz w:val="24"/>
          <w:szCs w:val="24"/>
          <w:lang w:val="en-US"/>
        </w:rPr>
        <w:t>I</w:t>
      </w:r>
      <w:r w:rsidRPr="003611C6">
        <w:rPr>
          <w:rFonts w:ascii="Arial" w:hAnsi="Arial" w:cs="Arial"/>
          <w:sz w:val="24"/>
          <w:szCs w:val="24"/>
        </w:rPr>
        <w:t xml:space="preserve">., </w:t>
      </w:r>
      <w:r w:rsidRPr="003611C6">
        <w:rPr>
          <w:rFonts w:ascii="Arial" w:hAnsi="Arial" w:cs="Arial"/>
          <w:sz w:val="24"/>
          <w:szCs w:val="24"/>
          <w:lang w:val="en-US"/>
        </w:rPr>
        <w:t>II</w:t>
      </w:r>
      <w:r w:rsidRPr="003611C6">
        <w:rPr>
          <w:rFonts w:ascii="Arial" w:hAnsi="Arial" w:cs="Arial"/>
          <w:sz w:val="24"/>
          <w:szCs w:val="24"/>
        </w:rPr>
        <w:t xml:space="preserve"> групп, а также инвалидами </w:t>
      </w:r>
      <w:r w:rsidRPr="003611C6">
        <w:rPr>
          <w:rFonts w:ascii="Arial" w:hAnsi="Arial" w:cs="Arial"/>
          <w:sz w:val="24"/>
          <w:szCs w:val="24"/>
          <w:lang w:val="en-US"/>
        </w:rPr>
        <w:t>III</w:t>
      </w:r>
      <w:r w:rsidRPr="003611C6">
        <w:rPr>
          <w:rFonts w:ascii="Arial" w:hAnsi="Arial" w:cs="Arial"/>
          <w:sz w:val="24"/>
          <w:szCs w:val="24"/>
        </w:rPr>
        <w:t xml:space="preserve"> группы в порядке, </w:t>
      </w:r>
      <w:r w:rsidRPr="003611C6">
        <w:rPr>
          <w:rFonts w:ascii="Arial" w:hAnsi="Arial" w:cs="Arial"/>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1.9 в пункте 61 слова «Портала государственных и муниципальных услуг Томской области,» исключить;</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1.10 в пункте 63 слова «Портала государственных и муниципальных услуг Томской области,» исключить;</w:t>
      </w:r>
    </w:p>
    <w:p w:rsidR="00DF093D" w:rsidRPr="003611C6" w:rsidRDefault="00DF093D"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1.11 в пункте 64 слова «Портал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1.12 в абзаце 1 пункта 66 слова «Портала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1.13 в абзаце 2 пункта 66 слова «Портала государственных и муниципальных услуг Томской области,» исключить;</w:t>
      </w:r>
    </w:p>
    <w:p w:rsidR="0018040E" w:rsidRPr="003611C6" w:rsidRDefault="0018040E" w:rsidP="003611C6">
      <w:pPr>
        <w:widowControl w:val="0"/>
        <w:autoSpaceDE w:val="0"/>
        <w:autoSpaceDN w:val="0"/>
        <w:adjustRightInd w:val="0"/>
        <w:spacing w:line="240" w:lineRule="auto"/>
        <w:ind w:right="414" w:firstLine="540"/>
        <w:jc w:val="both"/>
        <w:rPr>
          <w:rFonts w:ascii="Arial" w:hAnsi="Arial" w:cs="Arial"/>
          <w:sz w:val="24"/>
          <w:szCs w:val="24"/>
        </w:rPr>
      </w:pPr>
      <w:r w:rsidRPr="003611C6">
        <w:rPr>
          <w:rFonts w:ascii="Arial" w:hAnsi="Arial" w:cs="Arial"/>
          <w:sz w:val="24"/>
          <w:szCs w:val="24"/>
        </w:rPr>
        <w:t>1.14 название раздела 3 изложить в следующей редакции:</w:t>
      </w:r>
    </w:p>
    <w:p w:rsidR="0018040E" w:rsidRPr="003611C6" w:rsidRDefault="0018040E" w:rsidP="003611C6">
      <w:pPr>
        <w:spacing w:line="240" w:lineRule="auto"/>
        <w:ind w:left="540" w:right="414"/>
        <w:jc w:val="both"/>
        <w:rPr>
          <w:rFonts w:ascii="Arial" w:hAnsi="Arial" w:cs="Arial"/>
          <w:b/>
          <w:sz w:val="24"/>
          <w:szCs w:val="24"/>
        </w:rPr>
      </w:pPr>
      <w:r w:rsidRPr="003611C6">
        <w:rPr>
          <w:rFonts w:ascii="Arial" w:hAnsi="Arial" w:cs="Arial"/>
          <w:sz w:val="24"/>
          <w:szCs w:val="24"/>
        </w:rPr>
        <w:t xml:space="preserve">«  </w:t>
      </w:r>
      <w:r w:rsidRPr="003611C6">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8040E" w:rsidRPr="003611C6" w:rsidRDefault="00CD5191" w:rsidP="003611C6">
      <w:pPr>
        <w:pStyle w:val="af2"/>
        <w:shd w:val="clear" w:color="auto" w:fill="FFFFFF"/>
        <w:spacing w:before="0" w:beforeAutospacing="0" w:after="0" w:afterAutospacing="0"/>
        <w:ind w:right="414"/>
        <w:jc w:val="both"/>
        <w:textAlignment w:val="baseline"/>
        <w:rPr>
          <w:rFonts w:ascii="Arial" w:hAnsi="Arial" w:cs="Arial"/>
        </w:rPr>
      </w:pPr>
      <w:r>
        <w:rPr>
          <w:rFonts w:ascii="Arial" w:hAnsi="Arial" w:cs="Arial"/>
        </w:rPr>
        <w:t xml:space="preserve">        </w:t>
      </w:r>
      <w:r w:rsidR="0018040E" w:rsidRPr="003611C6">
        <w:rPr>
          <w:rFonts w:ascii="Arial" w:hAnsi="Arial" w:cs="Arial"/>
        </w:rPr>
        <w:t>1.15</w:t>
      </w:r>
      <w:r w:rsidR="0018040E" w:rsidRPr="003611C6">
        <w:rPr>
          <w:rFonts w:ascii="Arial" w:hAnsi="Arial" w:cs="Arial"/>
          <w:b/>
        </w:rPr>
        <w:t xml:space="preserve"> </w:t>
      </w:r>
      <w:r w:rsidR="0018040E" w:rsidRPr="003611C6">
        <w:rPr>
          <w:rFonts w:ascii="Arial" w:hAnsi="Arial" w:cs="Arial"/>
        </w:rPr>
        <w:t xml:space="preserve">   раздел 3 дополнить пунктом 112.</w:t>
      </w:r>
      <w:r w:rsidR="003611C6" w:rsidRPr="003611C6">
        <w:rPr>
          <w:rFonts w:ascii="Arial" w:hAnsi="Arial" w:cs="Arial"/>
        </w:rPr>
        <w:t>1</w:t>
      </w:r>
      <w:r w:rsidR="0018040E" w:rsidRPr="003611C6">
        <w:rPr>
          <w:rFonts w:ascii="Arial" w:hAnsi="Arial" w:cs="Arial"/>
        </w:rPr>
        <w:t xml:space="preserve"> следующего содержания:   </w:t>
      </w:r>
    </w:p>
    <w:p w:rsidR="0018040E" w:rsidRPr="003611C6" w:rsidRDefault="0018040E" w:rsidP="00CD5191">
      <w:pPr>
        <w:pStyle w:val="af2"/>
        <w:shd w:val="clear" w:color="auto" w:fill="FFFFFF"/>
        <w:spacing w:before="0" w:beforeAutospacing="0" w:after="0" w:afterAutospacing="0"/>
        <w:ind w:right="414"/>
        <w:jc w:val="center"/>
        <w:textAlignment w:val="baseline"/>
        <w:rPr>
          <w:rFonts w:ascii="Arial" w:hAnsi="Arial" w:cs="Arial"/>
          <w:b/>
        </w:rPr>
      </w:pPr>
      <w:r w:rsidRPr="003611C6">
        <w:rPr>
          <w:rFonts w:ascii="Arial" w:hAnsi="Arial" w:cs="Arial"/>
        </w:rPr>
        <w:t xml:space="preserve">«112.1        </w:t>
      </w:r>
      <w:r w:rsidRPr="003611C6">
        <w:rPr>
          <w:rFonts w:ascii="Arial" w:hAnsi="Arial" w:cs="Arial"/>
          <w:b/>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 </w:t>
      </w:r>
      <w:r w:rsidRPr="003611C6">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2) </w:t>
      </w:r>
      <w:r w:rsidRPr="003611C6">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3) </w:t>
      </w:r>
      <w:r w:rsidRPr="003611C6">
        <w:rPr>
          <w:rFonts w:ascii="Arial" w:hAnsi="Arial" w:cs="Arial"/>
        </w:rPr>
        <w:t xml:space="preserve">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w:t>
      </w:r>
      <w:r w:rsidRPr="003611C6">
        <w:rPr>
          <w:rFonts w:ascii="Arial" w:hAnsi="Arial" w:cs="Arial"/>
        </w:rPr>
        <w:lastRenderedPageBreak/>
        <w:t>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4) </w:t>
      </w:r>
      <w:r w:rsidRPr="003611C6">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5) </w:t>
      </w:r>
      <w:r w:rsidRPr="003611C6">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6) </w:t>
      </w:r>
      <w:r w:rsidRPr="003611C6">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7) </w:t>
      </w:r>
      <w:r w:rsidRPr="003611C6">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8) </w:t>
      </w:r>
      <w:r w:rsidRPr="003611C6">
        <w:rPr>
          <w:rFonts w:ascii="Arial" w:hAnsi="Arial" w:cs="Arial"/>
        </w:rPr>
        <w:t xml:space="preserve">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w:t>
      </w:r>
      <w:r w:rsidRPr="003611C6">
        <w:rPr>
          <w:rFonts w:ascii="Arial" w:hAnsi="Arial" w:cs="Arial"/>
        </w:rPr>
        <w:lastRenderedPageBreak/>
        <w:t>отказано, необходима для предоставления иных государственных и (или) муниципальных услуг, включенных в комплексный запрос.</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9) </w:t>
      </w:r>
      <w:r w:rsidRPr="003611C6">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10) </w:t>
      </w:r>
      <w:r w:rsidRPr="003611C6">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1)</w:t>
      </w:r>
      <w:r w:rsidRPr="003611C6">
        <w:rPr>
          <w:rFonts w:ascii="Arial" w:hAnsi="Arial" w:cs="Arial"/>
        </w:rPr>
        <w:t>в ходе личного приема заявителя;</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2)</w:t>
      </w:r>
      <w:r w:rsidRPr="003611C6">
        <w:rPr>
          <w:rFonts w:ascii="Arial" w:hAnsi="Arial" w:cs="Arial"/>
        </w:rPr>
        <w:t>по телефону;</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3)</w:t>
      </w:r>
      <w:r w:rsidRPr="003611C6">
        <w:rPr>
          <w:rFonts w:ascii="Arial" w:hAnsi="Arial" w:cs="Arial"/>
        </w:rPr>
        <w:t>по электронной почте.</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11) </w:t>
      </w:r>
      <w:r w:rsidRPr="003611C6">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12) </w:t>
      </w:r>
      <w:r w:rsidRPr="003611C6">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 xml:space="preserve">    13) </w:t>
      </w:r>
      <w:r w:rsidRPr="003611C6">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1)</w:t>
      </w:r>
      <w:r w:rsidRPr="003611C6">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8040E" w:rsidRPr="003611C6" w:rsidRDefault="0018040E" w:rsidP="003611C6">
      <w:pPr>
        <w:pStyle w:val="dt-pdt-m2"/>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t>2)</w:t>
      </w:r>
      <w:r w:rsidRPr="003611C6">
        <w:rPr>
          <w:rFonts w:ascii="Arial" w:hAnsi="Arial" w:cs="Arial"/>
        </w:rPr>
        <w:t>муниципальным правовым актом - для муниципальных услуг, предоставляемых органами местного самоуправления.</w:t>
      </w:r>
    </w:p>
    <w:p w:rsidR="0018040E" w:rsidRPr="003611C6" w:rsidRDefault="0018040E" w:rsidP="003611C6">
      <w:pPr>
        <w:pStyle w:val="dt-pdt-m1"/>
        <w:shd w:val="clear" w:color="auto" w:fill="FFFFFF"/>
        <w:spacing w:before="0" w:beforeAutospacing="0" w:after="0" w:afterAutospacing="0"/>
        <w:ind w:right="414"/>
        <w:jc w:val="both"/>
        <w:textAlignment w:val="baseline"/>
        <w:rPr>
          <w:rFonts w:ascii="Arial" w:hAnsi="Arial" w:cs="Arial"/>
        </w:rPr>
      </w:pPr>
      <w:r w:rsidRPr="003611C6">
        <w:rPr>
          <w:rStyle w:val="dt-m"/>
          <w:rFonts w:ascii="Arial" w:hAnsi="Arial" w:cs="Arial"/>
        </w:rPr>
        <w:lastRenderedPageBreak/>
        <w:t xml:space="preserve">      14) </w:t>
      </w:r>
      <w:r w:rsidRPr="003611C6">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r w:rsidR="003611C6" w:rsidRPr="003611C6">
        <w:rPr>
          <w:rFonts w:ascii="Arial" w:hAnsi="Arial" w:cs="Arial"/>
        </w:rPr>
        <w:t>»;</w:t>
      </w:r>
    </w:p>
    <w:p w:rsidR="003611C6" w:rsidRPr="003611C6" w:rsidRDefault="00CD5191" w:rsidP="003611C6">
      <w:pPr>
        <w:pStyle w:val="dt-pdt-m1"/>
        <w:shd w:val="clear" w:color="auto" w:fill="FFFFFF"/>
        <w:spacing w:before="0" w:beforeAutospacing="0" w:after="0" w:afterAutospacing="0"/>
        <w:ind w:right="414"/>
        <w:jc w:val="both"/>
        <w:textAlignment w:val="baseline"/>
        <w:rPr>
          <w:rFonts w:ascii="Arial" w:hAnsi="Arial" w:cs="Arial"/>
        </w:rPr>
      </w:pPr>
      <w:r>
        <w:rPr>
          <w:rFonts w:ascii="Arial" w:hAnsi="Arial" w:cs="Arial"/>
        </w:rPr>
        <w:t xml:space="preserve">        </w:t>
      </w:r>
      <w:r w:rsidR="003611C6" w:rsidRPr="003611C6">
        <w:rPr>
          <w:rFonts w:ascii="Arial" w:hAnsi="Arial" w:cs="Arial"/>
        </w:rPr>
        <w:t>1.16 раздел 5 изложить в новой редакции:</w:t>
      </w:r>
    </w:p>
    <w:p w:rsidR="003611C6" w:rsidRPr="003611C6" w:rsidRDefault="003611C6" w:rsidP="003611C6">
      <w:pPr>
        <w:spacing w:line="240" w:lineRule="auto"/>
        <w:ind w:right="414"/>
        <w:jc w:val="center"/>
        <w:rPr>
          <w:rFonts w:ascii="Arial" w:hAnsi="Arial" w:cs="Arial"/>
          <w:b/>
          <w:sz w:val="24"/>
          <w:szCs w:val="24"/>
        </w:rPr>
      </w:pPr>
      <w:r w:rsidRPr="003611C6">
        <w:rPr>
          <w:rFonts w:ascii="Arial" w:hAnsi="Arial" w:cs="Arial"/>
          <w:sz w:val="24"/>
          <w:szCs w:val="24"/>
        </w:rPr>
        <w:t>«</w:t>
      </w:r>
      <w:r w:rsidRPr="003611C6">
        <w:rPr>
          <w:rFonts w:ascii="Arial" w:hAnsi="Arial" w:cs="Arial"/>
          <w:b/>
          <w:sz w:val="24"/>
          <w:szCs w:val="24"/>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611C6" w:rsidRPr="003611C6" w:rsidRDefault="003611C6" w:rsidP="00CD5191">
      <w:pPr>
        <w:pStyle w:val="consplusnormal1"/>
        <w:spacing w:before="0" w:after="0"/>
        <w:ind w:right="414" w:firstLine="675"/>
        <w:jc w:val="both"/>
        <w:rPr>
          <w:rFonts w:ascii="Arial" w:hAnsi="Arial" w:cs="Arial"/>
        </w:rPr>
      </w:pPr>
      <w:r w:rsidRPr="003611C6">
        <w:rPr>
          <w:rFonts w:ascii="Arial" w:hAnsi="Arial" w:cs="Arial"/>
        </w:rPr>
        <w:t>Юридические лица, индивидуальные предпри</w:t>
      </w:r>
      <w:r w:rsidR="00CD5191">
        <w:rPr>
          <w:rFonts w:ascii="Arial" w:hAnsi="Arial" w:cs="Arial"/>
        </w:rPr>
        <w:t xml:space="preserve">ниматели, гражданине, </w:t>
      </w:r>
      <w:r w:rsidRPr="003611C6">
        <w:rPr>
          <w:rFonts w:ascii="Arial" w:hAnsi="Arial" w:cs="Arial"/>
        </w:rPr>
        <w:t>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3611C6" w:rsidRPr="003611C6" w:rsidRDefault="003611C6" w:rsidP="003611C6">
      <w:pPr>
        <w:pStyle w:val="s1"/>
        <w:ind w:left="495" w:right="414"/>
        <w:jc w:val="both"/>
        <w:rPr>
          <w:rFonts w:ascii="Arial" w:hAnsi="Arial" w:cs="Arial"/>
        </w:rPr>
      </w:pPr>
      <w:r w:rsidRPr="003611C6">
        <w:rPr>
          <w:rFonts w:ascii="Arial" w:hAnsi="Arial" w:cs="Arial"/>
        </w:rPr>
        <w:t>5.1. Предмет досудебного (внесудебного) обжалования</w:t>
      </w:r>
    </w:p>
    <w:p w:rsidR="003611C6" w:rsidRPr="003611C6" w:rsidRDefault="003611C6" w:rsidP="003611C6">
      <w:pPr>
        <w:pStyle w:val="s1"/>
        <w:ind w:right="414"/>
        <w:jc w:val="both"/>
        <w:rPr>
          <w:rFonts w:ascii="Arial" w:hAnsi="Arial" w:cs="Arial"/>
        </w:rPr>
      </w:pPr>
      <w:r w:rsidRPr="003611C6">
        <w:rPr>
          <w:rFonts w:ascii="Arial" w:hAnsi="Arial" w:cs="Arial"/>
        </w:rPr>
        <w:t xml:space="preserve"> Заявитель может обратиться с жалобой, в том числе в следующих случаях:</w:t>
      </w:r>
    </w:p>
    <w:p w:rsidR="00CD5191"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7" w:anchor="/document/12177515/entry/1510" w:history="1">
        <w:r w:rsidRPr="003611C6">
          <w:rPr>
            <w:rStyle w:val="af0"/>
            <w:rFonts w:ascii="Arial" w:hAnsi="Arial" w:cs="Arial"/>
            <w:color w:val="auto"/>
            <w:sz w:val="24"/>
            <w:szCs w:val="24"/>
          </w:rPr>
          <w:t>статье 15.1</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w:t>
      </w:r>
      <w:hyperlink r:id="rId8" w:anchor="/document-relations/12177515/1/0/110102" w:history="1"/>
      <w:r w:rsidRPr="003611C6">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w:t>
      </w:r>
      <w:r w:rsidRPr="003611C6">
        <w:rPr>
          <w:rFonts w:ascii="Arial" w:hAnsi="Arial" w:cs="Arial"/>
          <w:sz w:val="24"/>
          <w:szCs w:val="24"/>
        </w:rPr>
        <w:lastRenderedPageBreak/>
        <w:t>субъектов Российской Федерации, муниципальными правовыми актами для предоставления государственной или муниципальной услуги;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3611C6">
          <w:rPr>
            <w:rStyle w:val="af0"/>
            <w:rFonts w:ascii="Arial" w:hAnsi="Arial" w:cs="Arial"/>
            <w:color w:val="auto"/>
            <w:sz w:val="24"/>
            <w:szCs w:val="24"/>
          </w:rPr>
          <w:t>частью 1.3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CD5191">
      <w:pPr>
        <w:pStyle w:val="consplusnormal1"/>
        <w:spacing w:before="0" w:after="0"/>
        <w:ind w:right="414"/>
        <w:jc w:val="both"/>
        <w:rPr>
          <w:rFonts w:ascii="Arial" w:hAnsi="Arial" w:cs="Arial"/>
        </w:rPr>
      </w:pPr>
      <w:r w:rsidRPr="003611C6">
        <w:rPr>
          <w:rFonts w:ascii="Arial" w:hAnsi="Arial" w:cs="Arial"/>
        </w:rPr>
        <w:t xml:space="preserve">     5.2. Органы местного самоуправления, должн</w:t>
      </w:r>
      <w:r w:rsidR="00CD5191">
        <w:rPr>
          <w:rFonts w:ascii="Arial" w:hAnsi="Arial" w:cs="Arial"/>
        </w:rPr>
        <w:t xml:space="preserve">остные лица, которым может  </w:t>
      </w:r>
      <w:r w:rsidRPr="003611C6">
        <w:rPr>
          <w:rFonts w:ascii="Arial" w:hAnsi="Arial" w:cs="Arial"/>
        </w:rPr>
        <w:t xml:space="preserve">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Pr="003611C6">
        <w:rPr>
          <w:rFonts w:ascii="Arial" w:hAnsi="Arial" w:cs="Arial"/>
          <w:bCs/>
        </w:rPr>
        <w:t xml:space="preserve"> </w:t>
      </w:r>
      <w:r w:rsidRPr="003611C6">
        <w:rPr>
          <w:rFonts w:ascii="Arial" w:hAnsi="Arial" w:cs="Arial"/>
        </w:rPr>
        <w:t xml:space="preserve">(Томская область, Бакчарский район, д.Вавиловка, ул.Центральная, 2, электронный адрес  e-mail: </w:t>
      </w:r>
      <w:r w:rsidRPr="003611C6">
        <w:rPr>
          <w:rFonts w:ascii="Arial" w:hAnsi="Arial" w:cs="Arial"/>
          <w:lang w:val="en-US"/>
        </w:rPr>
        <w:t>vavilsp</w:t>
      </w:r>
      <w:r w:rsidRPr="003611C6">
        <w:rPr>
          <w:rFonts w:ascii="Arial" w:hAnsi="Arial" w:cs="Arial"/>
        </w:rPr>
        <w:t>@</w:t>
      </w:r>
      <w:r w:rsidRPr="003611C6">
        <w:rPr>
          <w:rFonts w:ascii="Arial" w:hAnsi="Arial" w:cs="Arial"/>
          <w:lang w:val="en-US"/>
        </w:rPr>
        <w:t>tomsk</w:t>
      </w:r>
      <w:r w:rsidRPr="003611C6">
        <w:rPr>
          <w:rFonts w:ascii="Arial" w:hAnsi="Arial" w:cs="Arial"/>
        </w:rPr>
        <w:t>.</w:t>
      </w:r>
      <w:r w:rsidRPr="003611C6">
        <w:rPr>
          <w:rFonts w:ascii="Arial" w:hAnsi="Arial" w:cs="Arial"/>
          <w:lang w:val="en-US"/>
        </w:rPr>
        <w:t>gov</w:t>
      </w:r>
      <w:r w:rsidRPr="003611C6">
        <w:rPr>
          <w:rFonts w:ascii="Arial" w:hAnsi="Arial" w:cs="Arial"/>
        </w:rPr>
        <w:t>.</w:t>
      </w:r>
      <w:r w:rsidRPr="003611C6">
        <w:rPr>
          <w:rFonts w:ascii="Arial" w:hAnsi="Arial" w:cs="Arial"/>
          <w:lang w:val="en-US"/>
        </w:rPr>
        <w:t>ru</w:t>
      </w:r>
      <w:r w:rsidRPr="003611C6">
        <w:rPr>
          <w:rFonts w:ascii="Arial" w:hAnsi="Arial" w:cs="Arial"/>
        </w:rPr>
        <w:t>.)</w:t>
      </w:r>
    </w:p>
    <w:p w:rsidR="003611C6" w:rsidRPr="003611C6" w:rsidRDefault="003611C6" w:rsidP="003611C6">
      <w:pPr>
        <w:pStyle w:val="consplusnormal1"/>
        <w:spacing w:before="0" w:after="0"/>
        <w:ind w:right="414"/>
        <w:jc w:val="both"/>
        <w:rPr>
          <w:rFonts w:ascii="Arial" w:hAnsi="Arial" w:cs="Arial"/>
        </w:rPr>
      </w:pPr>
      <w:r w:rsidRPr="003611C6">
        <w:rPr>
          <w:rFonts w:ascii="Arial" w:hAnsi="Arial" w:cs="Arial"/>
        </w:rPr>
        <w:t xml:space="preserve">     5.3. Порядок подачи и рассмотрения жалобы.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3611C6">
        <w:rPr>
          <w:rFonts w:ascii="Arial" w:hAnsi="Arial" w:cs="Arial"/>
          <w:sz w:val="24"/>
          <w:szCs w:val="24"/>
        </w:rPr>
        <w:lastRenderedPageBreak/>
        <w:t>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11C6" w:rsidRPr="003611C6" w:rsidRDefault="003611C6" w:rsidP="003611C6">
      <w:pPr>
        <w:spacing w:line="240" w:lineRule="auto"/>
        <w:ind w:right="414" w:firstLine="495"/>
        <w:jc w:val="both"/>
        <w:rPr>
          <w:rFonts w:ascii="Arial" w:hAnsi="Arial" w:cs="Arial"/>
          <w:sz w:val="24"/>
          <w:szCs w:val="24"/>
        </w:rPr>
      </w:pPr>
      <w:r w:rsidRPr="003611C6">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w:t>
      </w:r>
      <w:r w:rsidR="00CD5191">
        <w:rPr>
          <w:rFonts w:ascii="Arial" w:hAnsi="Arial" w:cs="Arial"/>
          <w:sz w:val="24"/>
          <w:szCs w:val="24"/>
        </w:rPr>
        <w:t xml:space="preserve">        </w:t>
      </w:r>
      <w:r w:rsidRPr="003611C6">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r w:rsidRPr="003611C6">
        <w:rPr>
          <w:rFonts w:ascii="Arial" w:hAnsi="Arial" w:cs="Arial"/>
          <w:sz w:val="24"/>
          <w:szCs w:val="24"/>
        </w:rPr>
        <w:lastRenderedPageBreak/>
        <w:t>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611C6" w:rsidRPr="003611C6" w:rsidRDefault="003611C6" w:rsidP="003611C6">
      <w:pPr>
        <w:spacing w:line="240" w:lineRule="auto"/>
        <w:ind w:right="414" w:firstLine="709"/>
        <w:jc w:val="both"/>
        <w:rPr>
          <w:rFonts w:ascii="Arial" w:hAnsi="Arial" w:cs="Arial"/>
          <w:sz w:val="24"/>
          <w:szCs w:val="24"/>
        </w:rPr>
      </w:pPr>
      <w:r w:rsidRPr="003611C6">
        <w:rPr>
          <w:rFonts w:ascii="Arial" w:hAnsi="Arial" w:cs="Arial"/>
          <w:sz w:val="24"/>
          <w:szCs w:val="24"/>
        </w:rPr>
        <w:t>Жалоба должна содержать:</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7"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3611C6" w:rsidRPr="003611C6" w:rsidRDefault="003611C6" w:rsidP="003611C6">
      <w:pPr>
        <w:spacing w:line="240" w:lineRule="auto"/>
        <w:ind w:left="495" w:right="414"/>
        <w:jc w:val="both"/>
        <w:rPr>
          <w:rFonts w:ascii="Arial" w:hAnsi="Arial" w:cs="Arial"/>
          <w:sz w:val="24"/>
          <w:szCs w:val="24"/>
        </w:rPr>
      </w:pPr>
      <w:r w:rsidRPr="003611C6">
        <w:rPr>
          <w:rFonts w:ascii="Arial" w:hAnsi="Arial" w:cs="Arial"/>
          <w:sz w:val="24"/>
          <w:szCs w:val="24"/>
        </w:rPr>
        <w:t xml:space="preserve">     5.4 Сроки рассмотрения жалобы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anchor="/document/12177515/entry/16011" w:history="1">
        <w:r w:rsidRPr="003611C6">
          <w:rPr>
            <w:rStyle w:val="af0"/>
            <w:rFonts w:ascii="Arial" w:hAnsi="Arial" w:cs="Arial"/>
            <w:color w:val="auto"/>
            <w:sz w:val="24"/>
            <w:szCs w:val="24"/>
          </w:rPr>
          <w:t>частью 1.1 статьи 16</w:t>
        </w:r>
      </w:hyperlink>
      <w:r w:rsidRPr="003611C6">
        <w:rPr>
          <w:rFonts w:ascii="Arial" w:hAnsi="Arial" w:cs="Arial"/>
          <w:sz w:val="24"/>
          <w:szCs w:val="24"/>
        </w:rPr>
        <w:t xml:space="preserve">  Федерального закона от 26.12.2008 № </w:t>
      </w:r>
      <w:r w:rsidRPr="003611C6">
        <w:rPr>
          <w:rFonts w:ascii="Arial" w:hAnsi="Arial" w:cs="Arial"/>
          <w:sz w:val="24"/>
          <w:szCs w:val="24"/>
        </w:rPr>
        <w:lastRenderedPageBreak/>
        <w:t>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11C6" w:rsidRPr="003611C6" w:rsidRDefault="003611C6" w:rsidP="003611C6">
      <w:pPr>
        <w:spacing w:line="240" w:lineRule="auto"/>
        <w:ind w:right="414" w:firstLine="709"/>
        <w:jc w:val="both"/>
        <w:rPr>
          <w:rFonts w:ascii="Arial" w:hAnsi="Arial" w:cs="Arial"/>
          <w:sz w:val="24"/>
          <w:szCs w:val="24"/>
        </w:rPr>
      </w:pPr>
      <w:r w:rsidRPr="003611C6">
        <w:rPr>
          <w:rFonts w:ascii="Arial" w:hAnsi="Arial" w:cs="Arial"/>
          <w:sz w:val="24"/>
          <w:szCs w:val="24"/>
        </w:rPr>
        <w:t>5.5. Результат досудебного (внесудебного) обжалования.</w:t>
      </w:r>
    </w:p>
    <w:p w:rsidR="003611C6" w:rsidRPr="003611C6" w:rsidRDefault="003611C6" w:rsidP="003611C6">
      <w:pPr>
        <w:pStyle w:val="s1"/>
        <w:ind w:right="414" w:firstLine="495"/>
        <w:jc w:val="both"/>
        <w:rPr>
          <w:rFonts w:ascii="Arial" w:hAnsi="Arial" w:cs="Arial"/>
        </w:rPr>
      </w:pPr>
      <w:r w:rsidRPr="003611C6">
        <w:rPr>
          <w:rFonts w:ascii="Arial" w:hAnsi="Arial" w:cs="Arial"/>
        </w:rPr>
        <w:t xml:space="preserve">По результатам рассмотрения жалобы принимается одно из следующих решений: </w:t>
      </w:r>
    </w:p>
    <w:p w:rsidR="003611C6" w:rsidRPr="003611C6" w:rsidRDefault="003611C6" w:rsidP="003611C6">
      <w:pPr>
        <w:pStyle w:val="s1"/>
        <w:ind w:right="414" w:firstLine="495"/>
        <w:jc w:val="both"/>
        <w:rPr>
          <w:rFonts w:ascii="Arial" w:hAnsi="Arial" w:cs="Arial"/>
        </w:rPr>
      </w:pPr>
      <w:r w:rsidRPr="003611C6">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11C6" w:rsidRPr="003611C6" w:rsidRDefault="003611C6" w:rsidP="003611C6">
      <w:pPr>
        <w:spacing w:line="240" w:lineRule="auto"/>
        <w:ind w:left="495" w:right="414"/>
        <w:jc w:val="both"/>
        <w:rPr>
          <w:rFonts w:ascii="Arial" w:hAnsi="Arial" w:cs="Arial"/>
          <w:sz w:val="24"/>
          <w:szCs w:val="24"/>
        </w:rPr>
      </w:pPr>
      <w:r w:rsidRPr="003611C6">
        <w:rPr>
          <w:rFonts w:ascii="Arial" w:hAnsi="Arial" w:cs="Arial"/>
          <w:sz w:val="24"/>
          <w:szCs w:val="24"/>
        </w:rPr>
        <w:t xml:space="preserve">      2) в удовлетворении жалобы отказывается: </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11C6"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A27" w:rsidRPr="003611C6" w:rsidRDefault="003611C6" w:rsidP="003611C6">
      <w:pPr>
        <w:spacing w:line="240" w:lineRule="auto"/>
        <w:ind w:right="414"/>
        <w:jc w:val="both"/>
        <w:rPr>
          <w:rFonts w:ascii="Arial" w:hAnsi="Arial" w:cs="Arial"/>
          <w:sz w:val="24"/>
          <w:szCs w:val="24"/>
        </w:rPr>
      </w:pPr>
      <w:r w:rsidRPr="003611C6">
        <w:rPr>
          <w:rFonts w:ascii="Arial" w:hAnsi="Arial" w:cs="Arial"/>
          <w:sz w:val="24"/>
          <w:szCs w:val="24"/>
        </w:rPr>
        <w:t xml:space="preserve">      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1" w:anchor="/document/12177515/entry/16011" w:history="1">
        <w:r w:rsidRPr="003611C6">
          <w:rPr>
            <w:rStyle w:val="af0"/>
            <w:rFonts w:ascii="Arial" w:hAnsi="Arial" w:cs="Arial"/>
            <w:color w:val="auto"/>
            <w:sz w:val="24"/>
            <w:szCs w:val="24"/>
          </w:rPr>
          <w:t>части 1.1 статьи 16</w:t>
        </w:r>
      </w:hyperlink>
      <w:r w:rsidRPr="003611C6">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4A2999" w:rsidRPr="003611C6"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611C6"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sz w:val="24"/>
          <w:szCs w:val="24"/>
        </w:rPr>
        <w:lastRenderedPageBreak/>
        <w:t xml:space="preserve">           3. Настоящее постановление вступает в силу после его официального обнародования.</w:t>
      </w: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bCs/>
          <w:kern w:val="32"/>
          <w:sz w:val="24"/>
          <w:szCs w:val="24"/>
        </w:rPr>
        <w:t xml:space="preserve">       </w:t>
      </w:r>
      <w:r w:rsidRPr="003611C6">
        <w:rPr>
          <w:rFonts w:ascii="Arial" w:hAnsi="Arial" w:cs="Arial"/>
          <w:sz w:val="24"/>
          <w:szCs w:val="24"/>
        </w:rPr>
        <w:t xml:space="preserve">    </w:t>
      </w:r>
      <w:r w:rsidR="003611C6" w:rsidRPr="003611C6">
        <w:rPr>
          <w:rFonts w:ascii="Arial" w:hAnsi="Arial" w:cs="Arial"/>
          <w:sz w:val="24"/>
          <w:szCs w:val="24"/>
        </w:rPr>
        <w:t>4</w:t>
      </w:r>
      <w:r w:rsidRPr="003611C6">
        <w:rPr>
          <w:rFonts w:ascii="Arial" w:hAnsi="Arial" w:cs="Arial"/>
          <w:sz w:val="24"/>
          <w:szCs w:val="24"/>
        </w:rPr>
        <w:t>. Контроль за исполнением настоящего постановления оставляю за собой.</w:t>
      </w:r>
    </w:p>
    <w:p w:rsidR="004A2999" w:rsidRPr="003611C6" w:rsidRDefault="004A2999" w:rsidP="003611C6">
      <w:pPr>
        <w:autoSpaceDE w:val="0"/>
        <w:autoSpaceDN w:val="0"/>
        <w:adjustRightInd w:val="0"/>
        <w:spacing w:line="240" w:lineRule="auto"/>
        <w:jc w:val="both"/>
        <w:rPr>
          <w:rFonts w:ascii="Arial" w:hAnsi="Arial" w:cs="Arial"/>
          <w:sz w:val="24"/>
          <w:szCs w:val="24"/>
        </w:rPr>
      </w:pP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3611C6">
        <w:rPr>
          <w:rFonts w:ascii="Arial" w:hAnsi="Arial" w:cs="Arial"/>
          <w:sz w:val="24"/>
          <w:szCs w:val="24"/>
        </w:rPr>
        <w:t>Глава Вавиловского сельского поселения:                                       П.А.Иванов</w:t>
      </w:r>
    </w:p>
    <w:p w:rsidR="001F1B1F" w:rsidRDefault="001F1B1F" w:rsidP="003611C6">
      <w:pPr>
        <w:autoSpaceDE w:val="0"/>
        <w:autoSpaceDN w:val="0"/>
        <w:adjustRightInd w:val="0"/>
        <w:spacing w:after="0" w:line="240" w:lineRule="auto"/>
        <w:ind w:firstLine="709"/>
        <w:jc w:val="right"/>
        <w:rPr>
          <w:rFonts w:ascii="Arial" w:hAnsi="Arial" w:cs="Arial"/>
          <w:sz w:val="24"/>
          <w:szCs w:val="24"/>
        </w:rPr>
      </w:pPr>
    </w:p>
    <w:p w:rsidR="004A2999" w:rsidRDefault="004A2999"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460257" w:rsidRDefault="00460257"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АКТУАЛЬНАЯ РЕДАКЦИЯ</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t>Постановления Администрации Вавиловского  сельского поселения № 54 от 18.08.2014 года «</w:t>
      </w:r>
      <w:r w:rsidRPr="00460257">
        <w:rPr>
          <w:rFonts w:ascii="Arial" w:eastAsia="PMingLiU" w:hAnsi="Arial" w:cs="Arial"/>
          <w:bCs/>
          <w:sz w:val="24"/>
          <w:szCs w:val="24"/>
        </w:rPr>
        <w:t xml:space="preserve">Об утверждении  административного регламента </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sz w:val="24"/>
          <w:szCs w:val="24"/>
        </w:rPr>
      </w:pPr>
      <w:r w:rsidRPr="00460257">
        <w:rPr>
          <w:rFonts w:ascii="Arial" w:eastAsia="PMingLiU" w:hAnsi="Arial" w:cs="Arial"/>
          <w:bCs/>
          <w:sz w:val="24"/>
          <w:szCs w:val="24"/>
        </w:rPr>
        <w:t>предоставления муниципальной услуги «</w:t>
      </w:r>
      <w:r w:rsidRPr="00460257">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Pr>
          <w:rFonts w:ascii="Arial" w:hAnsi="Arial" w:cs="Arial"/>
          <w:sz w:val="24"/>
          <w:szCs w:val="24"/>
        </w:rPr>
        <w:t xml:space="preserve"> ( в редакции постановления №</w:t>
      </w:r>
      <w:r w:rsidR="00E85AA5">
        <w:rPr>
          <w:rFonts w:ascii="Arial" w:hAnsi="Arial" w:cs="Arial"/>
          <w:sz w:val="24"/>
          <w:szCs w:val="24"/>
        </w:rPr>
        <w:t xml:space="preserve"> 125</w:t>
      </w:r>
      <w:r>
        <w:rPr>
          <w:rFonts w:ascii="Arial" w:hAnsi="Arial" w:cs="Arial"/>
          <w:sz w:val="24"/>
          <w:szCs w:val="24"/>
        </w:rPr>
        <w:t xml:space="preserve"> от</w:t>
      </w:r>
      <w:r w:rsidR="00E85AA5">
        <w:rPr>
          <w:rFonts w:ascii="Arial" w:hAnsi="Arial" w:cs="Arial"/>
          <w:sz w:val="24"/>
          <w:szCs w:val="24"/>
        </w:rPr>
        <w:t xml:space="preserve"> 22.11.2018</w:t>
      </w:r>
      <w:r>
        <w:rPr>
          <w:rFonts w:ascii="Arial" w:hAnsi="Arial" w:cs="Arial"/>
          <w:sz w:val="24"/>
          <w:szCs w:val="24"/>
        </w:rPr>
        <w:t xml:space="preserve"> ).</w:t>
      </w:r>
    </w:p>
    <w:p w:rsidR="00460257" w:rsidRDefault="00460257"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22"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23"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24"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 xml:space="preserve">или нежилого помещения в </w:t>
      </w:r>
      <w:r w:rsidRPr="001F1B1F">
        <w:rPr>
          <w:rFonts w:ascii="Arial" w:hAnsi="Arial" w:cs="Arial"/>
          <w:sz w:val="24"/>
          <w:szCs w:val="24"/>
        </w:rPr>
        <w:lastRenderedPageBreak/>
        <w:t>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1F1B1F">
        <w:rPr>
          <w:rFonts w:ascii="Arial" w:hAnsi="Arial" w:cs="Arial"/>
          <w:sz w:val="24"/>
          <w:szCs w:val="24"/>
        </w:rPr>
        <w:lastRenderedPageBreak/>
        <w:t xml:space="preserve">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w:t>
      </w:r>
      <w:r w:rsidR="009B43F3">
        <w:rPr>
          <w:rFonts w:ascii="Arial" w:hAnsi="Arial" w:cs="Arial"/>
          <w:sz w:val="24"/>
          <w:szCs w:val="24"/>
        </w:rPr>
        <w:t>к</w:t>
      </w:r>
      <w:r w:rsidR="007D705B" w:rsidRPr="001F1B1F">
        <w:rPr>
          <w:rFonts w:ascii="Arial" w:hAnsi="Arial" w:cs="Arial"/>
          <w:sz w:val="24"/>
          <w:szCs w:val="24"/>
        </w:rPr>
        <w:t>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B620FC" w:rsidRDefault="00C97966" w:rsidP="001F1B1F">
      <w:pPr>
        <w:spacing w:after="0" w:line="240" w:lineRule="auto"/>
        <w:ind w:firstLine="709"/>
        <w:jc w:val="both"/>
        <w:rPr>
          <w:rFonts w:ascii="Arial" w:hAnsi="Arial" w:cs="Arial"/>
          <w:color w:val="0000FF"/>
          <w:sz w:val="24"/>
          <w:szCs w:val="24"/>
        </w:rPr>
      </w:pPr>
      <w:r w:rsidRPr="00B620FC">
        <w:rPr>
          <w:rFonts w:ascii="Arial" w:hAnsi="Arial" w:cs="Arial"/>
          <w:color w:val="0000FF"/>
          <w:sz w:val="24"/>
          <w:szCs w:val="24"/>
        </w:rPr>
        <w:t>7)</w:t>
      </w:r>
      <w:r w:rsidR="00051ECF" w:rsidRPr="00B620FC">
        <w:rPr>
          <w:rFonts w:ascii="Arial" w:hAnsi="Arial" w:cs="Arial"/>
          <w:color w:val="0000FF"/>
          <w:sz w:val="24"/>
          <w:szCs w:val="24"/>
        </w:rPr>
        <w:t> </w:t>
      </w:r>
      <w:r w:rsidR="00B620FC" w:rsidRPr="00B620FC">
        <w:rPr>
          <w:rFonts w:ascii="Arial" w:hAnsi="Arial" w:cs="Arial"/>
          <w:color w:val="0000FF"/>
          <w:sz w:val="24"/>
          <w:szCs w:val="24"/>
        </w:rPr>
        <w:t>утратил силу;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w:t>
      </w:r>
      <w:r w:rsidRPr="001F1B1F">
        <w:rPr>
          <w:rFonts w:ascii="Arial" w:hAnsi="Arial" w:cs="Arial"/>
          <w:sz w:val="24"/>
          <w:szCs w:val="24"/>
        </w:rPr>
        <w:lastRenderedPageBreak/>
        <w:t>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B620FC" w:rsidRDefault="00AF4FA9" w:rsidP="00E85AA5">
      <w:pPr>
        <w:pStyle w:val="a4"/>
      </w:pPr>
      <w:r w:rsidRPr="00B620FC">
        <w:t>1) Жилищным кодексом Российской Федерации от 29.12.2004 № 188-ФЗ («Российская газета», 2005, № 1);</w:t>
      </w:r>
    </w:p>
    <w:p w:rsidR="00AF4FA9" w:rsidRPr="00B620FC" w:rsidRDefault="00A563CB" w:rsidP="00E85AA5">
      <w:pPr>
        <w:pStyle w:val="a4"/>
      </w:pPr>
      <w:r w:rsidRPr="00B620FC">
        <w:t>2</w:t>
      </w:r>
      <w:r w:rsidR="00AF4FA9" w:rsidRPr="00B620FC">
        <w:t>) </w:t>
      </w:r>
      <w:r w:rsidRPr="00B620FC">
        <w:t>П</w:t>
      </w:r>
      <w:r w:rsidR="00AF4FA9" w:rsidRPr="00B620FC">
        <w:t xml:space="preserve">остановлением Правительства Российской Федерации от 10.08.2005 № 502 «Об утверждении формы уведомления о переводе (отказе </w:t>
      </w:r>
      <w:r w:rsidR="00AF4FA9" w:rsidRPr="00B620FC">
        <w:lastRenderedPageBreak/>
        <w:t>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rsidR="007619BB" w:rsidRPr="00B620FC" w:rsidRDefault="007619BB" w:rsidP="00E85AA5">
      <w:pPr>
        <w:pStyle w:val="a4"/>
      </w:pPr>
      <w:r w:rsidRPr="00B620FC">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rsidR="007619BB" w:rsidRPr="00B620FC" w:rsidRDefault="005D105C" w:rsidP="00E85AA5">
      <w:pPr>
        <w:pStyle w:val="a4"/>
      </w:pPr>
      <w:r w:rsidRPr="00B620FC">
        <w:t>2</w:t>
      </w:r>
      <w:r w:rsidR="007619BB" w:rsidRPr="00B620FC">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B620FC" w:rsidRDefault="006B4E0D" w:rsidP="00E85AA5">
      <w:pPr>
        <w:pStyle w:val="a4"/>
      </w:pPr>
      <w:r w:rsidRPr="00B620FC">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B620FC">
        <w:t>.</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w:t>
      </w:r>
      <w:r w:rsidRPr="009F5D60">
        <w:rPr>
          <w:rFonts w:ascii="Arial" w:hAnsi="Arial" w:cs="Arial"/>
          <w:b/>
          <w:sz w:val="24"/>
          <w:szCs w:val="24"/>
        </w:rPr>
        <w:lastRenderedPageBreak/>
        <w:t>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1F1B1F" w:rsidRDefault="000106BE" w:rsidP="00E85AA5">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rsidR="00D55381" w:rsidRPr="001F1B1F" w:rsidRDefault="000106BE" w:rsidP="00E85AA5">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rsidR="00D55381" w:rsidRPr="001F1B1F" w:rsidRDefault="003D7ACD" w:rsidP="00E85AA5">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rsidR="000106BE" w:rsidRPr="001F1B1F" w:rsidRDefault="000106BE" w:rsidP="00E85AA5">
      <w:pPr>
        <w:pStyle w:val="a4"/>
      </w:pPr>
    </w:p>
    <w:p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E745F" w:rsidRPr="009E745F" w:rsidRDefault="009E745F" w:rsidP="009E745F">
      <w:pPr>
        <w:pStyle w:val="Default"/>
        <w:ind w:right="414" w:firstLine="540"/>
        <w:jc w:val="both"/>
        <w:rPr>
          <w:rFonts w:ascii="Arial" w:hAnsi="Arial" w:cs="Arial"/>
          <w:color w:val="0000FF"/>
        </w:rPr>
      </w:pPr>
      <w:r w:rsidRPr="009E745F">
        <w:rPr>
          <w:rFonts w:ascii="Arial" w:hAnsi="Arial" w:cs="Arial"/>
          <w:color w:val="0000FF"/>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9E745F" w:rsidRDefault="009E745F" w:rsidP="009E745F">
      <w:pPr>
        <w:pStyle w:val="Default"/>
        <w:ind w:right="414"/>
        <w:jc w:val="both"/>
        <w:rPr>
          <w:rFonts w:ascii="Arial" w:hAnsi="Arial" w:cs="Arial"/>
          <w:color w:val="0000FF"/>
        </w:rPr>
      </w:pPr>
      <w:r>
        <w:rPr>
          <w:rFonts w:ascii="Arial" w:hAnsi="Arial" w:cs="Arial"/>
          <w:color w:val="0000FF"/>
        </w:rPr>
        <w:t xml:space="preserve">        </w:t>
      </w:r>
      <w:r w:rsidRPr="009E745F">
        <w:rPr>
          <w:rFonts w:ascii="Arial" w:hAnsi="Arial" w:cs="Arial"/>
          <w:color w:val="0000FF"/>
        </w:rPr>
        <w:t xml:space="preserve">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9E745F" w:rsidRDefault="009E745F" w:rsidP="009E745F">
      <w:pPr>
        <w:pStyle w:val="Default"/>
        <w:ind w:right="414"/>
        <w:jc w:val="both"/>
        <w:rPr>
          <w:rFonts w:ascii="Arial" w:hAnsi="Arial" w:cs="Arial"/>
          <w:color w:val="0000FF"/>
        </w:rPr>
      </w:pPr>
      <w:r>
        <w:rPr>
          <w:rFonts w:ascii="Arial" w:hAnsi="Arial" w:cs="Arial"/>
          <w:color w:val="0000FF"/>
        </w:rPr>
        <w:lastRenderedPageBreak/>
        <w:t xml:space="preserve">       </w:t>
      </w:r>
      <w:r w:rsidRPr="009E745F">
        <w:rPr>
          <w:rFonts w:ascii="Arial" w:hAnsi="Arial" w:cs="Arial"/>
          <w:color w:val="0000FF"/>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E745F" w:rsidRPr="009E745F" w:rsidRDefault="009E745F" w:rsidP="009E745F">
      <w:pPr>
        <w:ind w:right="414"/>
        <w:jc w:val="both"/>
        <w:rPr>
          <w:rFonts w:ascii="Arial" w:hAnsi="Arial" w:cs="Arial"/>
          <w:color w:val="0000FF"/>
        </w:rPr>
      </w:pPr>
      <w:r>
        <w:rPr>
          <w:rFonts w:ascii="Arial" w:hAnsi="Arial" w:cs="Arial"/>
          <w:color w:val="0000FF"/>
        </w:rPr>
        <w:t xml:space="preserve">         </w:t>
      </w:r>
      <w:r w:rsidRPr="009E745F">
        <w:rPr>
          <w:rFonts w:ascii="Arial" w:hAnsi="Arial" w:cs="Arial"/>
          <w:color w:val="0000FF"/>
        </w:rPr>
        <w:t>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rsidR="007E0925" w:rsidRPr="001F1B1F" w:rsidRDefault="007E0925" w:rsidP="00E85AA5">
      <w:pPr>
        <w:pStyle w:val="a4"/>
      </w:pPr>
      <w:r w:rsidRPr="001F1B1F">
        <w:t>1) непредставление документов, указанных в пункте 32 настоящего административного регламента,</w:t>
      </w:r>
    </w:p>
    <w:p w:rsidR="007E0925" w:rsidRPr="001F1B1F" w:rsidRDefault="007E0925" w:rsidP="00E85AA5">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5"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rsidR="007E0925" w:rsidRPr="001F1B1F" w:rsidRDefault="007E0925" w:rsidP="00E85AA5">
      <w:pPr>
        <w:pStyle w:val="a4"/>
      </w:pPr>
      <w:r w:rsidRPr="001F1B1F">
        <w:t>3)  представление документов в ненадлежащий орган;</w:t>
      </w:r>
    </w:p>
    <w:p w:rsidR="007E0925" w:rsidRPr="001F1B1F" w:rsidRDefault="007E0925" w:rsidP="00E85AA5">
      <w:pPr>
        <w:pStyle w:val="a4"/>
      </w:pPr>
      <w:r w:rsidRPr="001F1B1F">
        <w:t>4) несоблюдение предусмотренных статьей 22 Жилищного Кодекса условий перевода помещения;</w:t>
      </w:r>
    </w:p>
    <w:p w:rsidR="007E0925" w:rsidRPr="001F1B1F" w:rsidRDefault="007E0925" w:rsidP="00E85AA5">
      <w:pPr>
        <w:pStyle w:val="a4"/>
      </w:pPr>
      <w:r w:rsidRPr="001F1B1F">
        <w:lastRenderedPageBreak/>
        <w:t>5) несоответствие проекта переустройства и (или) перепланировки жилого помещения требованиям законодательства.</w:t>
      </w:r>
    </w:p>
    <w:p w:rsidR="009E745F" w:rsidRPr="000B5439" w:rsidRDefault="009E745F" w:rsidP="009E745F">
      <w:pPr>
        <w:pStyle w:val="s1"/>
        <w:ind w:right="414"/>
        <w:jc w:val="both"/>
        <w:rPr>
          <w:rFonts w:ascii="Arial" w:hAnsi="Arial" w:cs="Arial"/>
          <w:color w:val="0000FF"/>
        </w:rPr>
      </w:pPr>
      <w:r>
        <w:rPr>
          <w:rFonts w:ascii="Arial" w:hAnsi="Arial" w:cs="Arial"/>
          <w:color w:val="0000FF"/>
        </w:rPr>
        <w:t xml:space="preserve">      41.</w:t>
      </w:r>
      <w:r w:rsidRPr="000B5439">
        <w:rPr>
          <w:rFonts w:ascii="Arial" w:hAnsi="Arial" w:cs="Arial"/>
          <w:color w:val="0000FF"/>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E85AA5" w:rsidRPr="009F5D60"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6F0AAD" w:rsidRPr="001F1B1F" w:rsidRDefault="00E85AA5" w:rsidP="00E85AA5">
      <w:pPr>
        <w:pStyle w:val="a3"/>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Pr>
          <w:rFonts w:ascii="Arial" w:hAnsi="Arial" w:cs="Arial"/>
          <w:bCs/>
          <w:sz w:val="24"/>
          <w:szCs w:val="24"/>
        </w:rPr>
        <w:t xml:space="preserve">       </w:t>
      </w:r>
      <w:r w:rsidR="006F0AAD"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E85AA5" w:rsidP="00E85AA5">
      <w:pPr>
        <w:widowControl w:val="0"/>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42.</w:t>
      </w:r>
      <w:r w:rsidR="0086328E"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0086328E"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3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37"/>
        </w:numPr>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w:t>
      </w:r>
      <w:r w:rsidRPr="001F1B1F">
        <w:rPr>
          <w:rFonts w:ascii="Arial" w:hAnsi="Arial" w:cs="Arial"/>
          <w:sz w:val="24"/>
          <w:szCs w:val="24"/>
        </w:rPr>
        <w:lastRenderedPageBreak/>
        <w:t xml:space="preserve">(стойками),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DF093D" w:rsidRPr="00FF701C" w:rsidRDefault="00DF093D" w:rsidP="00DF093D">
      <w:pPr>
        <w:ind w:right="414" w:firstLine="540"/>
        <w:jc w:val="both"/>
        <w:rPr>
          <w:rFonts w:ascii="Arial" w:hAnsi="Arial" w:cs="Arial"/>
          <w:color w:val="0000FF"/>
          <w:sz w:val="24"/>
          <w:szCs w:val="24"/>
        </w:rPr>
      </w:pPr>
      <w:r>
        <w:rPr>
          <w:rFonts w:ascii="Arial" w:hAnsi="Arial" w:cs="Arial"/>
          <w:color w:val="0000FF"/>
          <w:sz w:val="24"/>
          <w:szCs w:val="24"/>
        </w:rPr>
        <w:t xml:space="preserve">  59.1 </w:t>
      </w:r>
      <w:r w:rsidRPr="00FF701C">
        <w:rPr>
          <w:rFonts w:ascii="Arial" w:hAnsi="Arial" w:cs="Arial"/>
          <w:color w:val="0000FF"/>
          <w:sz w:val="24"/>
          <w:szCs w:val="24"/>
        </w:rPr>
        <w:t>Особенности предоставления муниципальной услуги отдельным  категориям граждан:</w:t>
      </w:r>
    </w:p>
    <w:p w:rsidR="00DF093D" w:rsidRPr="00FF701C" w:rsidRDefault="00DF093D" w:rsidP="00DF093D">
      <w:pPr>
        <w:ind w:right="414" w:firstLine="708"/>
        <w:jc w:val="both"/>
        <w:rPr>
          <w:rFonts w:ascii="Arial" w:hAnsi="Arial" w:cs="Arial"/>
          <w:color w:val="0000FF"/>
          <w:sz w:val="24"/>
          <w:szCs w:val="24"/>
        </w:rPr>
      </w:pPr>
      <w:r w:rsidRPr="00FF701C">
        <w:rPr>
          <w:rFonts w:ascii="Arial" w:hAnsi="Arial" w:cs="Arial"/>
          <w:color w:val="0000FF"/>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FF701C" w:rsidRDefault="00DF093D" w:rsidP="00DF093D">
      <w:pPr>
        <w:widowControl w:val="0"/>
        <w:ind w:right="414" w:firstLine="1248"/>
        <w:jc w:val="both"/>
        <w:rPr>
          <w:rFonts w:ascii="Arial" w:hAnsi="Arial" w:cs="Arial"/>
          <w:color w:val="0000FF"/>
          <w:sz w:val="24"/>
          <w:szCs w:val="24"/>
        </w:rPr>
      </w:pPr>
      <w:r w:rsidRPr="00FF701C">
        <w:rPr>
          <w:rFonts w:ascii="Arial" w:hAnsi="Arial" w:cs="Arial"/>
          <w:color w:val="0000FF"/>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FF701C" w:rsidRDefault="00DF093D" w:rsidP="00DF093D">
      <w:pPr>
        <w:widowControl w:val="0"/>
        <w:ind w:right="414" w:firstLine="540"/>
        <w:jc w:val="both"/>
        <w:rPr>
          <w:rFonts w:ascii="Arial" w:hAnsi="Arial" w:cs="Arial"/>
          <w:color w:val="0000FF"/>
          <w:sz w:val="24"/>
          <w:szCs w:val="24"/>
        </w:rPr>
      </w:pPr>
      <w:r w:rsidRPr="00FF701C">
        <w:rPr>
          <w:rFonts w:ascii="Arial" w:hAnsi="Arial" w:cs="Arial"/>
          <w:color w:val="0000FF"/>
          <w:sz w:val="24"/>
          <w:szCs w:val="24"/>
        </w:rPr>
        <w:t>1) возможность беспрепятственного входа в здание администрации поселения (далее – здание) и выхода из него;</w:t>
      </w:r>
    </w:p>
    <w:p w:rsidR="00DF093D" w:rsidRPr="00FF701C" w:rsidRDefault="00DF093D" w:rsidP="00DF093D">
      <w:pPr>
        <w:widowControl w:val="0"/>
        <w:ind w:right="414" w:firstLine="540"/>
        <w:jc w:val="both"/>
        <w:rPr>
          <w:rFonts w:ascii="Arial" w:hAnsi="Arial" w:cs="Arial"/>
          <w:color w:val="0000FF"/>
          <w:sz w:val="24"/>
          <w:szCs w:val="24"/>
        </w:rPr>
      </w:pPr>
      <w:r w:rsidRPr="00FF701C">
        <w:rPr>
          <w:rFonts w:ascii="Arial" w:hAnsi="Arial" w:cs="Arial"/>
          <w:color w:val="0000FF"/>
          <w:sz w:val="24"/>
          <w:szCs w:val="24"/>
        </w:rPr>
        <w:t>2) содействие со стороны должностных лиц, при необходимости, инвалиду при входе в здание и выхода из него;</w:t>
      </w:r>
    </w:p>
    <w:p w:rsidR="00DF093D" w:rsidRPr="00FF701C" w:rsidRDefault="00DF093D" w:rsidP="00DF093D">
      <w:pPr>
        <w:widowControl w:val="0"/>
        <w:ind w:right="414"/>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3) оборудование на прилегающей к зданию территории мест для парковки автотранспортных средств инвалидов;</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093D" w:rsidRPr="00FF701C" w:rsidRDefault="00DF093D" w:rsidP="00DF093D">
      <w:pPr>
        <w:widowControl w:val="0"/>
        <w:ind w:right="414" w:firstLine="540"/>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 xml:space="preserve">8) размещение носителей информации о порядке предоставления </w:t>
      </w:r>
      <w:r w:rsidRPr="00FF701C">
        <w:rPr>
          <w:rFonts w:ascii="Arial" w:hAnsi="Arial" w:cs="Arial"/>
          <w:color w:val="0000FF"/>
          <w:sz w:val="24"/>
          <w:szCs w:val="24"/>
        </w:rPr>
        <w:lastRenderedPageBreak/>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11) обеспечение допуска сурдопереводчика, тифлосурдопереводчика, а также иного лица, владеющего жестовым языком;</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FF701C" w:rsidRDefault="00DF093D" w:rsidP="00DF093D">
      <w:pPr>
        <w:widowControl w:val="0"/>
        <w:ind w:right="414"/>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FF701C" w:rsidRDefault="00DF093D" w:rsidP="00DF093D">
      <w:pPr>
        <w:widowControl w:val="0"/>
        <w:ind w:right="414" w:firstLine="708"/>
        <w:jc w:val="both"/>
        <w:rPr>
          <w:rFonts w:ascii="Arial" w:hAnsi="Arial" w:cs="Arial"/>
          <w:color w:val="0000FF"/>
          <w:sz w:val="24"/>
          <w:szCs w:val="24"/>
        </w:rPr>
      </w:pPr>
      <w:r w:rsidRPr="00FF701C">
        <w:rPr>
          <w:rFonts w:ascii="Arial" w:hAnsi="Arial" w:cs="Arial"/>
          <w:color w:val="0000FF"/>
          <w:sz w:val="24"/>
          <w:szCs w:val="24"/>
        </w:rPr>
        <w:t>14) предоставление, при необходимости, услуги по месту жительства инвалида или в дистанционном режиме;</w:t>
      </w:r>
    </w:p>
    <w:p w:rsidR="00DF093D" w:rsidRPr="00FF701C" w:rsidRDefault="00DF093D" w:rsidP="00DF093D">
      <w:pPr>
        <w:pStyle w:val="ConsPlusNormal"/>
        <w:ind w:right="414"/>
        <w:jc w:val="both"/>
        <w:rPr>
          <w:color w:val="0000FF"/>
          <w:sz w:val="24"/>
          <w:szCs w:val="24"/>
        </w:rPr>
      </w:pPr>
      <w:r w:rsidRPr="00FF701C">
        <w:rPr>
          <w:color w:val="0000FF"/>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FF701C" w:rsidRDefault="00DF093D" w:rsidP="00DF093D">
      <w:pPr>
        <w:widowControl w:val="0"/>
        <w:autoSpaceDE w:val="0"/>
        <w:autoSpaceDN w:val="0"/>
        <w:adjustRightInd w:val="0"/>
        <w:ind w:right="414" w:firstLine="540"/>
        <w:jc w:val="both"/>
        <w:rPr>
          <w:rFonts w:ascii="Arial" w:hAnsi="Arial" w:cs="Arial"/>
          <w:color w:val="0000FF"/>
          <w:sz w:val="24"/>
          <w:szCs w:val="24"/>
        </w:rPr>
      </w:pPr>
      <w:r>
        <w:rPr>
          <w:rFonts w:ascii="Arial" w:hAnsi="Arial" w:cs="Arial"/>
          <w:color w:val="0000FF"/>
          <w:sz w:val="24"/>
          <w:szCs w:val="24"/>
        </w:rPr>
        <w:t xml:space="preserve">   </w:t>
      </w:r>
      <w:r w:rsidRPr="00FF701C">
        <w:rPr>
          <w:rFonts w:ascii="Arial" w:hAnsi="Arial" w:cs="Arial"/>
          <w:color w:val="0000FF"/>
          <w:sz w:val="24"/>
          <w:szCs w:val="24"/>
        </w:rPr>
        <w:t xml:space="preserve">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FF701C">
        <w:rPr>
          <w:rFonts w:ascii="Arial" w:hAnsi="Arial" w:cs="Arial"/>
          <w:color w:val="0000FF"/>
          <w:sz w:val="24"/>
          <w:szCs w:val="24"/>
          <w:lang w:val="en-US"/>
        </w:rPr>
        <w:t>I</w:t>
      </w:r>
      <w:r w:rsidRPr="00FF701C">
        <w:rPr>
          <w:rFonts w:ascii="Arial" w:hAnsi="Arial" w:cs="Arial"/>
          <w:color w:val="0000FF"/>
          <w:sz w:val="24"/>
          <w:szCs w:val="24"/>
        </w:rPr>
        <w:t xml:space="preserve">., </w:t>
      </w:r>
      <w:r w:rsidRPr="00FF701C">
        <w:rPr>
          <w:rFonts w:ascii="Arial" w:hAnsi="Arial" w:cs="Arial"/>
          <w:color w:val="0000FF"/>
          <w:sz w:val="24"/>
          <w:szCs w:val="24"/>
          <w:lang w:val="en-US"/>
        </w:rPr>
        <w:t>II</w:t>
      </w:r>
      <w:r w:rsidRPr="00FF701C">
        <w:rPr>
          <w:rFonts w:ascii="Arial" w:hAnsi="Arial" w:cs="Arial"/>
          <w:color w:val="0000FF"/>
          <w:sz w:val="24"/>
          <w:szCs w:val="24"/>
        </w:rPr>
        <w:t xml:space="preserve"> групп, а также инвалидами </w:t>
      </w:r>
      <w:r w:rsidRPr="00FF701C">
        <w:rPr>
          <w:rFonts w:ascii="Arial" w:hAnsi="Arial" w:cs="Arial"/>
          <w:color w:val="0000FF"/>
          <w:sz w:val="24"/>
          <w:szCs w:val="24"/>
          <w:lang w:val="en-US"/>
        </w:rPr>
        <w:t>III</w:t>
      </w:r>
      <w:r w:rsidRPr="00FF701C">
        <w:rPr>
          <w:rFonts w:ascii="Arial" w:hAnsi="Arial" w:cs="Arial"/>
          <w:color w:val="0000FF"/>
          <w:sz w:val="24"/>
          <w:szCs w:val="24"/>
        </w:rPr>
        <w:t xml:space="preserve"> группы в порядке, </w:t>
      </w:r>
      <w:r w:rsidRPr="00FF701C">
        <w:rPr>
          <w:rFonts w:ascii="Arial" w:hAnsi="Arial" w:cs="Arial"/>
          <w:color w:val="0000FF"/>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 которые не должны занима</w:t>
      </w:r>
      <w:r>
        <w:rPr>
          <w:rFonts w:ascii="Arial" w:hAnsi="Arial" w:cs="Arial"/>
          <w:color w:val="0000FF"/>
          <w:sz w:val="24"/>
          <w:szCs w:val="24"/>
        </w:rPr>
        <w:t>ть иные транспортные средства.</w:t>
      </w:r>
    </w:p>
    <w:p w:rsidR="00E85AA5" w:rsidRDefault="00E85AA5" w:rsidP="009E745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E745F" w:rsidRDefault="0086328E" w:rsidP="009E745F">
      <w:pPr>
        <w:widowControl w:val="0"/>
        <w:autoSpaceDE w:val="0"/>
        <w:autoSpaceDN w:val="0"/>
        <w:adjustRightInd w:val="0"/>
        <w:spacing w:after="0" w:line="240" w:lineRule="auto"/>
        <w:ind w:firstLine="709"/>
        <w:jc w:val="center"/>
        <w:outlineLvl w:val="2"/>
        <w:rPr>
          <w:rFonts w:ascii="Arial" w:hAnsi="Arial" w:cs="Arial"/>
          <w:b/>
          <w:sz w:val="24"/>
          <w:szCs w:val="24"/>
        </w:rPr>
      </w:pPr>
      <w:r w:rsidRPr="009E745F">
        <w:rPr>
          <w:rFonts w:ascii="Arial" w:hAnsi="Arial" w:cs="Arial"/>
          <w:b/>
          <w:sz w:val="24"/>
          <w:szCs w:val="24"/>
        </w:rPr>
        <w:t xml:space="preserve">Показатели доступности и качества </w:t>
      </w:r>
      <w:r w:rsidR="00785CD2" w:rsidRPr="009E745F">
        <w:rPr>
          <w:rFonts w:ascii="Arial" w:hAnsi="Arial" w:cs="Arial"/>
          <w:b/>
          <w:sz w:val="24"/>
          <w:szCs w:val="24"/>
        </w:rPr>
        <w:t>муниципальных</w:t>
      </w:r>
      <w:r w:rsidRPr="009E745F">
        <w:rPr>
          <w:rFonts w:ascii="Arial" w:hAnsi="Arial" w:cs="Arial"/>
          <w:b/>
          <w:sz w:val="24"/>
          <w:szCs w:val="24"/>
        </w:rPr>
        <w:t xml:space="preserve"> услуг (возможность получения информации о ходе предоставления </w:t>
      </w:r>
      <w:r w:rsidR="00785CD2" w:rsidRPr="009E745F">
        <w:rPr>
          <w:rFonts w:ascii="Arial" w:hAnsi="Arial" w:cs="Arial"/>
          <w:b/>
          <w:sz w:val="24"/>
          <w:szCs w:val="24"/>
        </w:rPr>
        <w:t>муниципальной</w:t>
      </w:r>
      <w:r w:rsidRPr="009E745F">
        <w:rPr>
          <w:rFonts w:ascii="Arial" w:hAnsi="Arial" w:cs="Arial"/>
          <w:b/>
          <w:sz w:val="24"/>
          <w:szCs w:val="24"/>
        </w:rPr>
        <w:t xml:space="preserve"> услуги, возможность получения услуги в электронной форме или в </w:t>
      </w:r>
      <w:r w:rsidR="0034021F" w:rsidRPr="009E745F">
        <w:rPr>
          <w:rFonts w:ascii="Arial" w:hAnsi="Arial" w:cs="Arial"/>
          <w:b/>
          <w:sz w:val="24"/>
          <w:szCs w:val="24"/>
        </w:rPr>
        <w:t>МФЦ.</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1F1B1F">
        <w:rPr>
          <w:rFonts w:ascii="Arial" w:hAnsi="Arial" w:cs="Arial"/>
          <w:sz w:val="24"/>
          <w:szCs w:val="24"/>
        </w:rPr>
        <w:t xml:space="preserve">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При представлении заявления в электронной форме представителем </w:t>
      </w:r>
      <w:r w:rsidRPr="001F1B1F">
        <w:rPr>
          <w:rFonts w:ascii="Arial" w:hAnsi="Arial" w:cs="Arial"/>
          <w:sz w:val="24"/>
          <w:szCs w:val="24"/>
        </w:rPr>
        <w:lastRenderedPageBreak/>
        <w:t>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85AA5">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xml:space="preserve">, </w:t>
      </w:r>
      <w:r w:rsidRPr="001F1B1F">
        <w:rPr>
          <w:rFonts w:ascii="Arial" w:hAnsi="Arial" w:cs="Arial"/>
          <w:sz w:val="24"/>
          <w:szCs w:val="24"/>
        </w:rPr>
        <w:lastRenderedPageBreak/>
        <w:t>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056ACC" w:rsidRPr="00E85AA5" w:rsidRDefault="00056ACC" w:rsidP="00056ACC">
      <w:pPr>
        <w:ind w:left="540" w:right="414"/>
        <w:jc w:val="both"/>
        <w:rPr>
          <w:rFonts w:ascii="Arial" w:hAnsi="Arial" w:cs="Arial"/>
          <w:b/>
          <w:sz w:val="24"/>
          <w:szCs w:val="24"/>
        </w:rPr>
      </w:pPr>
      <w:r w:rsidRPr="00E85AA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F1B1F" w:rsidRDefault="0086328E" w:rsidP="001F1B1F">
      <w:pPr>
        <w:widowControl w:val="0"/>
        <w:spacing w:after="0" w:line="240" w:lineRule="auto"/>
        <w:ind w:firstLine="709"/>
        <w:jc w:val="both"/>
        <w:rPr>
          <w:rFonts w:ascii="Arial" w:hAnsi="Arial" w:cs="Arial"/>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E85AA5"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 xml:space="preserve">должен </w:t>
      </w:r>
      <w:r w:rsidR="00F21E03" w:rsidRPr="001F1B1F">
        <w:rPr>
          <w:rFonts w:ascii="Arial" w:hAnsi="Arial" w:cs="Arial"/>
          <w:sz w:val="24"/>
          <w:szCs w:val="24"/>
        </w:rPr>
        <w:lastRenderedPageBreak/>
        <w:t>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1F1B1F" w:rsidRDefault="0059557A" w:rsidP="00E85AA5">
      <w:pPr>
        <w:pStyle w:val="a4"/>
      </w:pPr>
      <w:r w:rsidRPr="001F1B1F">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1F1B1F" w:rsidRDefault="0059557A" w:rsidP="00E85AA5">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rsidR="00C02AC6"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85AA5">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 xml:space="preserve">Рассмотрение заявления и документов, принятие решения о переводе (отказе в переводе) жилого (нежилого) помещения в нежилое (жилое) </w:t>
      </w:r>
      <w:r w:rsidRPr="00AA0971">
        <w:rPr>
          <w:rFonts w:ascii="Arial" w:hAnsi="Arial" w:cs="Arial"/>
          <w:b/>
          <w:sz w:val="24"/>
          <w:szCs w:val="24"/>
        </w:rPr>
        <w:lastRenderedPageBreak/>
        <w:t>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E85AA5" w:rsidRDefault="00F8111A" w:rsidP="00E85AA5">
      <w:pPr>
        <w:pStyle w:val="a4"/>
      </w:pPr>
      <w:r w:rsidRPr="00E85AA5">
        <w:t>Подготовка документа, подтверждающего принятие решения</w:t>
      </w:r>
      <w:r w:rsidR="00F07E13" w:rsidRPr="00E85AA5">
        <w:t xml:space="preserve"> о</w:t>
      </w:r>
      <w:r w:rsidRPr="00E85AA5">
        <w:t xml:space="preserve"> </w:t>
      </w:r>
      <w:r w:rsidR="00F07E13" w:rsidRPr="00E85AA5">
        <w:t>переводе (отказе в переводе) жилого (нежилого) помещения в нежилое (жилое) помещение</w:t>
      </w:r>
    </w:p>
    <w:p w:rsidR="00D577F9" w:rsidRPr="001F1B1F" w:rsidRDefault="00D577F9" w:rsidP="00E85AA5">
      <w:pPr>
        <w:pStyle w:val="a4"/>
      </w:pP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w:t>
      </w:r>
      <w:r w:rsidRPr="001F1B1F">
        <w:rPr>
          <w:sz w:val="24"/>
          <w:szCs w:val="24"/>
        </w:rPr>
        <w:lastRenderedPageBreak/>
        <w:t>№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37"/>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980FE0" w:rsidRPr="00872CC1" w:rsidRDefault="00980FE0" w:rsidP="00980FE0">
      <w:pPr>
        <w:pStyle w:val="af2"/>
        <w:shd w:val="clear" w:color="auto" w:fill="FFFFFF"/>
        <w:spacing w:before="0" w:beforeAutospacing="0" w:after="0" w:afterAutospacing="0" w:line="360" w:lineRule="atLeast"/>
        <w:ind w:right="414"/>
        <w:jc w:val="center"/>
        <w:textAlignment w:val="baseline"/>
        <w:rPr>
          <w:rFonts w:ascii="Arial" w:hAnsi="Arial" w:cs="Arial"/>
          <w:b/>
          <w:color w:val="0000FF"/>
        </w:rPr>
      </w:pPr>
      <w:r>
        <w:t xml:space="preserve">      112.1 </w:t>
      </w:r>
      <w:r>
        <w:rPr>
          <w:rFonts w:ascii="Arial" w:hAnsi="Arial" w:cs="Arial"/>
        </w:rPr>
        <w:t xml:space="preserve">       </w:t>
      </w:r>
      <w:r w:rsidRPr="00872CC1">
        <w:rPr>
          <w:rFonts w:ascii="Arial" w:hAnsi="Arial" w:cs="Arial"/>
          <w:b/>
          <w:color w:val="0000FF"/>
        </w:rPr>
        <w:t xml:space="preserve"> Предоставление двух и более государственных и (или) муниципальных услуг в многофункциональных центрах при однократном обращении заявителя</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lastRenderedPageBreak/>
        <w:t xml:space="preserve">     1</w:t>
      </w:r>
      <w:r>
        <w:rPr>
          <w:rStyle w:val="dt-m"/>
          <w:rFonts w:ascii="Arial" w:hAnsi="Arial" w:cs="Arial"/>
          <w:color w:val="0000FF"/>
        </w:rPr>
        <w:t xml:space="preserve">) </w:t>
      </w:r>
      <w:r w:rsidRPr="00872CC1">
        <w:rPr>
          <w:rFonts w:ascii="Arial" w:hAnsi="Arial" w:cs="Arial"/>
          <w:color w:val="0000FF"/>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2</w:t>
      </w:r>
      <w:r>
        <w:rPr>
          <w:rStyle w:val="dt-m"/>
          <w:rFonts w:ascii="Arial" w:hAnsi="Arial" w:cs="Arial"/>
          <w:color w:val="0000FF"/>
        </w:rPr>
        <w:t xml:space="preserve">) </w:t>
      </w:r>
      <w:r w:rsidRPr="00872CC1">
        <w:rPr>
          <w:rFonts w:ascii="Arial" w:hAnsi="Arial" w:cs="Arial"/>
          <w:color w:val="0000FF"/>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3</w:t>
      </w:r>
      <w:r>
        <w:rPr>
          <w:rStyle w:val="dt-m"/>
          <w:rFonts w:ascii="Arial" w:hAnsi="Arial" w:cs="Arial"/>
          <w:color w:val="0000FF"/>
        </w:rPr>
        <w:t xml:space="preserve">) </w:t>
      </w:r>
      <w:r w:rsidRPr="00872CC1">
        <w:rPr>
          <w:rFonts w:ascii="Arial" w:hAnsi="Arial" w:cs="Arial"/>
          <w:color w:val="0000FF"/>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4</w:t>
      </w:r>
      <w:r>
        <w:rPr>
          <w:rStyle w:val="dt-m"/>
          <w:rFonts w:ascii="Arial" w:hAnsi="Arial" w:cs="Arial"/>
          <w:color w:val="0000FF"/>
        </w:rPr>
        <w:t xml:space="preserve">) </w:t>
      </w:r>
      <w:r w:rsidRPr="00872CC1">
        <w:rPr>
          <w:rFonts w:ascii="Arial" w:hAnsi="Arial" w:cs="Arial"/>
          <w:color w:val="0000FF"/>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w:t>
      </w:r>
      <w:r w:rsidRPr="00872CC1">
        <w:rPr>
          <w:rFonts w:ascii="Arial" w:hAnsi="Arial" w:cs="Arial"/>
          <w:color w:val="0000FF"/>
        </w:rPr>
        <w:lastRenderedPageBreak/>
        <w:t>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5</w:t>
      </w:r>
      <w:r>
        <w:rPr>
          <w:rStyle w:val="dt-m"/>
          <w:rFonts w:ascii="Arial" w:hAnsi="Arial" w:cs="Arial"/>
          <w:color w:val="0000FF"/>
        </w:rPr>
        <w:t xml:space="preserve">) </w:t>
      </w:r>
      <w:r w:rsidRPr="00872CC1">
        <w:rPr>
          <w:rFonts w:ascii="Arial" w:hAnsi="Arial" w:cs="Arial"/>
          <w:color w:val="0000FF"/>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6</w:t>
      </w:r>
      <w:r>
        <w:rPr>
          <w:rStyle w:val="dt-m"/>
          <w:rFonts w:ascii="Arial" w:hAnsi="Arial" w:cs="Arial"/>
          <w:color w:val="0000FF"/>
        </w:rPr>
        <w:t xml:space="preserve">) </w:t>
      </w:r>
      <w:r w:rsidRPr="00872CC1">
        <w:rPr>
          <w:rFonts w:ascii="Arial" w:hAnsi="Arial" w:cs="Arial"/>
          <w:color w:val="0000FF"/>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7</w:t>
      </w:r>
      <w:r>
        <w:rPr>
          <w:rStyle w:val="dt-m"/>
          <w:rFonts w:ascii="Arial" w:hAnsi="Arial" w:cs="Arial"/>
          <w:color w:val="0000FF"/>
        </w:rPr>
        <w:t xml:space="preserve">) </w:t>
      </w:r>
      <w:r w:rsidRPr="00872CC1">
        <w:rPr>
          <w:rFonts w:ascii="Arial" w:hAnsi="Arial" w:cs="Arial"/>
          <w:color w:val="0000FF"/>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8</w:t>
      </w:r>
      <w:r>
        <w:rPr>
          <w:rStyle w:val="dt-m"/>
          <w:rFonts w:ascii="Arial" w:hAnsi="Arial" w:cs="Arial"/>
          <w:color w:val="0000FF"/>
        </w:rPr>
        <w:t xml:space="preserve">) </w:t>
      </w:r>
      <w:r w:rsidRPr="00872CC1">
        <w:rPr>
          <w:rFonts w:ascii="Arial" w:hAnsi="Arial" w:cs="Arial"/>
          <w:color w:val="0000FF"/>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9</w:t>
      </w:r>
      <w:r>
        <w:rPr>
          <w:rStyle w:val="dt-m"/>
          <w:rFonts w:ascii="Arial" w:hAnsi="Arial" w:cs="Arial"/>
          <w:color w:val="0000FF"/>
        </w:rPr>
        <w:t xml:space="preserve">) </w:t>
      </w:r>
      <w:r w:rsidRPr="00872CC1">
        <w:rPr>
          <w:rFonts w:ascii="Arial" w:hAnsi="Arial" w:cs="Arial"/>
          <w:color w:val="0000FF"/>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w:t>
      </w:r>
      <w:r w:rsidRPr="00872CC1">
        <w:rPr>
          <w:rFonts w:ascii="Arial" w:hAnsi="Arial" w:cs="Arial"/>
          <w:color w:val="0000FF"/>
        </w:rPr>
        <w:lastRenderedPageBreak/>
        <w:t>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10</w:t>
      </w:r>
      <w:r>
        <w:rPr>
          <w:rStyle w:val="dt-m"/>
          <w:rFonts w:ascii="Arial" w:hAnsi="Arial" w:cs="Arial"/>
          <w:color w:val="0000FF"/>
        </w:rPr>
        <w:t xml:space="preserve">) </w:t>
      </w:r>
      <w:r w:rsidRPr="00872CC1">
        <w:rPr>
          <w:rFonts w:ascii="Arial" w:hAnsi="Arial" w:cs="Arial"/>
          <w:color w:val="0000FF"/>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в ходе личного приема заявителя;</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по телефону;</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3)</w:t>
      </w:r>
      <w:r w:rsidRPr="00872CC1">
        <w:rPr>
          <w:rFonts w:ascii="Arial" w:hAnsi="Arial" w:cs="Arial"/>
          <w:color w:val="0000FF"/>
        </w:rPr>
        <w:t>по электронной почте.</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11</w:t>
      </w:r>
      <w:r>
        <w:rPr>
          <w:rStyle w:val="dt-m"/>
          <w:rFonts w:ascii="Arial" w:hAnsi="Arial" w:cs="Arial"/>
          <w:color w:val="0000FF"/>
        </w:rPr>
        <w:t xml:space="preserve">) </w:t>
      </w:r>
      <w:r w:rsidRPr="00872CC1">
        <w:rPr>
          <w:rFonts w:ascii="Arial" w:hAnsi="Arial" w:cs="Arial"/>
          <w:color w:val="0000FF"/>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12</w:t>
      </w:r>
      <w:r>
        <w:rPr>
          <w:rStyle w:val="dt-m"/>
          <w:rFonts w:ascii="Arial" w:hAnsi="Arial" w:cs="Arial"/>
          <w:color w:val="0000FF"/>
        </w:rPr>
        <w:t xml:space="preserve">) </w:t>
      </w:r>
      <w:r w:rsidRPr="00872CC1">
        <w:rPr>
          <w:rFonts w:ascii="Arial" w:hAnsi="Arial" w:cs="Arial"/>
          <w:color w:val="0000FF"/>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13</w:t>
      </w:r>
      <w:r>
        <w:rPr>
          <w:rStyle w:val="dt-m"/>
          <w:rFonts w:ascii="Arial" w:hAnsi="Arial" w:cs="Arial"/>
          <w:color w:val="0000FF"/>
        </w:rPr>
        <w:t xml:space="preserve">) </w:t>
      </w:r>
      <w:r w:rsidRPr="00872CC1">
        <w:rPr>
          <w:rFonts w:ascii="Arial" w:hAnsi="Arial" w:cs="Arial"/>
          <w:color w:val="0000FF"/>
        </w:rPr>
        <w:t xml:space="preserve">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w:t>
      </w:r>
      <w:r w:rsidRPr="00872CC1">
        <w:rPr>
          <w:rFonts w:ascii="Arial" w:hAnsi="Arial" w:cs="Arial"/>
          <w:color w:val="0000FF"/>
        </w:rPr>
        <w:lastRenderedPageBreak/>
        <w:t>которых посредством комплексного запроса не осуществляется, утверждаются:</w:t>
      </w:r>
      <w:bookmarkStart w:id="7" w:name="l91"/>
      <w:bookmarkEnd w:id="7"/>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1)</w:t>
      </w:r>
      <w:r w:rsidRPr="00872CC1">
        <w:rPr>
          <w:rFonts w:ascii="Arial" w:hAnsi="Arial" w:cs="Arial"/>
          <w:color w:val="0000FF"/>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80FE0" w:rsidRPr="00872CC1" w:rsidRDefault="00980FE0" w:rsidP="00980FE0">
      <w:pPr>
        <w:pStyle w:val="dt-pdt-m2"/>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2)</w:t>
      </w:r>
      <w:r w:rsidRPr="00872CC1">
        <w:rPr>
          <w:rFonts w:ascii="Arial" w:hAnsi="Arial" w:cs="Arial"/>
          <w:color w:val="0000FF"/>
        </w:rPr>
        <w:t>муниципальным правовым актом - для муниципальных услуг, предоставляемых органами местного самоуправления.</w:t>
      </w:r>
      <w:bookmarkStart w:id="8" w:name="l92"/>
      <w:bookmarkEnd w:id="8"/>
    </w:p>
    <w:p w:rsidR="00980FE0" w:rsidRPr="00872CC1" w:rsidRDefault="00980FE0" w:rsidP="00980FE0">
      <w:pPr>
        <w:pStyle w:val="dt-pdt-m1"/>
        <w:shd w:val="clear" w:color="auto" w:fill="FFFFFF"/>
        <w:spacing w:before="0" w:beforeAutospacing="0" w:after="0" w:afterAutospacing="0" w:line="360" w:lineRule="atLeast"/>
        <w:ind w:right="414"/>
        <w:jc w:val="both"/>
        <w:textAlignment w:val="baseline"/>
        <w:rPr>
          <w:rFonts w:ascii="Arial" w:hAnsi="Arial" w:cs="Arial"/>
          <w:color w:val="0000FF"/>
        </w:rPr>
      </w:pPr>
      <w:r w:rsidRPr="00872CC1">
        <w:rPr>
          <w:rStyle w:val="dt-m"/>
          <w:rFonts w:ascii="Arial" w:hAnsi="Arial" w:cs="Arial"/>
          <w:color w:val="0000FF"/>
        </w:rPr>
        <w:t xml:space="preserve">      14</w:t>
      </w:r>
      <w:r>
        <w:rPr>
          <w:rStyle w:val="dt-m"/>
          <w:rFonts w:ascii="Arial" w:hAnsi="Arial" w:cs="Arial"/>
          <w:color w:val="0000FF"/>
        </w:rPr>
        <w:t xml:space="preserve">) </w:t>
      </w:r>
      <w:r w:rsidRPr="00872CC1">
        <w:rPr>
          <w:rFonts w:ascii="Arial" w:hAnsi="Arial" w:cs="Arial"/>
          <w:color w:val="0000FF"/>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9" w:name="l93"/>
      <w:bookmarkEnd w:id="9"/>
    </w:p>
    <w:p w:rsidR="00980FE0" w:rsidRPr="001F1B1F" w:rsidRDefault="00980FE0" w:rsidP="00980FE0">
      <w:pPr>
        <w:pStyle w:val="ConsPlusNormal"/>
        <w:ind w:firstLine="0"/>
        <w:jc w:val="both"/>
        <w:rPr>
          <w:sz w:val="24"/>
          <w:szCs w:val="24"/>
        </w:rPr>
      </w:pP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AA0971" w:rsidRDefault="00AA0971" w:rsidP="00E85AA5">
      <w:pPr>
        <w:spacing w:after="0" w:line="240" w:lineRule="auto"/>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Контроль за полнотой и качеством предоставления муниципальной </w:t>
      </w:r>
      <w:r w:rsidRPr="001F1B1F">
        <w:rPr>
          <w:rFonts w:ascii="Arial" w:hAnsi="Arial" w:cs="Arial"/>
          <w:sz w:val="24"/>
          <w:szCs w:val="24"/>
        </w:rPr>
        <w:lastRenderedPageBreak/>
        <w:t>услуги осуществляется в формах:</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Вавиловского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85AA5">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980FE0" w:rsidRPr="00E85AA5" w:rsidRDefault="00980FE0" w:rsidP="00980FE0">
      <w:pPr>
        <w:ind w:right="414"/>
        <w:jc w:val="center"/>
        <w:rPr>
          <w:rFonts w:ascii="Arial" w:hAnsi="Arial" w:cs="Arial"/>
          <w:b/>
          <w:color w:val="0000FF"/>
          <w:sz w:val="24"/>
          <w:szCs w:val="24"/>
        </w:rPr>
      </w:pPr>
      <w:r w:rsidRPr="00E85AA5">
        <w:rPr>
          <w:rFonts w:ascii="Arial" w:hAnsi="Arial" w:cs="Arial"/>
          <w:b/>
          <w:color w:val="0000FF"/>
          <w:sz w:val="24"/>
          <w:szCs w:val="24"/>
        </w:rPr>
        <w:t xml:space="preserve">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E85AA5">
        <w:rPr>
          <w:rFonts w:ascii="Arial" w:hAnsi="Arial" w:cs="Arial"/>
          <w:b/>
          <w:color w:val="0000FF"/>
          <w:sz w:val="24"/>
          <w:szCs w:val="24"/>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0FE0" w:rsidRPr="00872CC1" w:rsidRDefault="00980FE0" w:rsidP="00E85AA5">
      <w:pPr>
        <w:ind w:right="414"/>
        <w:rPr>
          <w:rFonts w:ascii="Arial" w:hAnsi="Arial" w:cs="Arial"/>
          <w:b/>
        </w:rPr>
      </w:pPr>
    </w:p>
    <w:p w:rsidR="00980FE0" w:rsidRPr="00872CC1" w:rsidRDefault="00980FE0" w:rsidP="00C06D8F">
      <w:pPr>
        <w:pStyle w:val="consplusnormal1"/>
        <w:spacing w:before="0" w:after="0"/>
        <w:ind w:right="414" w:firstLine="675"/>
        <w:jc w:val="both"/>
        <w:rPr>
          <w:rFonts w:ascii="Arial" w:hAnsi="Arial" w:cs="Arial"/>
          <w:color w:val="0000FF"/>
        </w:rPr>
      </w:pPr>
      <w:r w:rsidRPr="00872CC1">
        <w:rPr>
          <w:rFonts w:ascii="Arial" w:hAnsi="Arial" w:cs="Arial"/>
          <w:color w:val="0000FF"/>
        </w:rPr>
        <w:t>Юридические лица, индивидуальн</w:t>
      </w:r>
      <w:r>
        <w:rPr>
          <w:rFonts w:ascii="Arial" w:hAnsi="Arial" w:cs="Arial"/>
          <w:color w:val="0000FF"/>
        </w:rPr>
        <w:t xml:space="preserve">ые предприниматели, гражданине, государственные </w:t>
      </w:r>
      <w:r w:rsidRPr="00872CC1">
        <w:rPr>
          <w:rFonts w:ascii="Arial" w:hAnsi="Arial" w:cs="Arial"/>
          <w:color w:val="0000FF"/>
        </w:rPr>
        <w:t>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980FE0" w:rsidRPr="00872CC1" w:rsidRDefault="00980FE0" w:rsidP="00980FE0">
      <w:pPr>
        <w:pStyle w:val="s1"/>
        <w:ind w:left="495" w:right="414"/>
        <w:jc w:val="both"/>
        <w:rPr>
          <w:rFonts w:ascii="Arial" w:hAnsi="Arial" w:cs="Arial"/>
          <w:color w:val="0000FF"/>
        </w:rPr>
      </w:pPr>
      <w:r w:rsidRPr="00872CC1">
        <w:rPr>
          <w:rFonts w:ascii="Arial" w:hAnsi="Arial" w:cs="Arial"/>
          <w:color w:val="0000FF"/>
        </w:rPr>
        <w:t>5.1. Предмет досудебного (внесудебного) обжалования</w:t>
      </w:r>
    </w:p>
    <w:p w:rsidR="00980FE0" w:rsidRPr="00872CC1" w:rsidRDefault="00980FE0" w:rsidP="00C06D8F">
      <w:pPr>
        <w:pStyle w:val="s1"/>
        <w:ind w:right="414"/>
        <w:jc w:val="both"/>
        <w:rPr>
          <w:rFonts w:ascii="Arial" w:hAnsi="Arial" w:cs="Arial"/>
          <w:color w:val="0000FF"/>
        </w:rPr>
      </w:pPr>
      <w:r w:rsidRPr="00872CC1">
        <w:rPr>
          <w:rFonts w:ascii="Arial" w:hAnsi="Arial" w:cs="Arial"/>
          <w:color w:val="0000FF"/>
        </w:rPr>
        <w:t xml:space="preserve"> Заявитель может обратиться с жалобой, в том числе в следующих случаях:</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нарушение срока регистрации запроса о предоставлении государственной или муниципальной услуги, запроса, указанного в </w:t>
      </w:r>
      <w:hyperlink r:id="rId26" w:anchor="/document/12177515/entry/1510" w:history="1">
        <w:r w:rsidRPr="00872CC1">
          <w:rPr>
            <w:rStyle w:val="af0"/>
            <w:rFonts w:ascii="Arial" w:hAnsi="Arial" w:cs="Arial"/>
          </w:rPr>
          <w:t>статье 15.1</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6D8F" w:rsidRDefault="00980FE0" w:rsidP="00C06D8F">
      <w:pPr>
        <w:ind w:right="414"/>
        <w:jc w:val="both"/>
        <w:rPr>
          <w:rFonts w:ascii="Arial" w:hAnsi="Arial" w:cs="Arial"/>
          <w:color w:val="0000FF"/>
        </w:rPr>
      </w:pPr>
      <w:r w:rsidRPr="00872CC1">
        <w:rPr>
          <w:rFonts w:ascii="Arial" w:hAnsi="Arial" w:cs="Arial"/>
          <w:color w:val="0000FF"/>
        </w:rPr>
        <w:t xml:space="preserve">     </w:t>
      </w:r>
      <w:hyperlink r:id="rId27" w:anchor="/document-relations/12177515/1/0/110102" w:history="1"/>
      <w:r w:rsidRPr="00872CC1">
        <w:rPr>
          <w:rFonts w:ascii="Arial" w:hAnsi="Arial" w:cs="Arial"/>
          <w:color w:val="0000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C06D8F" w:rsidP="00C06D8F">
      <w:pPr>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72CC1">
        <w:rPr>
          <w:rFonts w:ascii="Arial" w:hAnsi="Arial" w:cs="Arial"/>
          <w:color w:val="0000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872CC1">
          <w:rPr>
            <w:rStyle w:val="af0"/>
            <w:rFonts w:ascii="Arial" w:hAnsi="Arial" w:cs="Arial"/>
          </w:rPr>
          <w:t>частью 1.3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8) нарушение срока или порядка выдачи документов по результатам предоставления государственной или муниципальной услуги;</w:t>
      </w:r>
    </w:p>
    <w:p w:rsidR="00980FE0" w:rsidRPr="00C377A0" w:rsidRDefault="00980FE0" w:rsidP="00C06D8F">
      <w:pPr>
        <w:ind w:right="414"/>
        <w:jc w:val="both"/>
        <w:rPr>
          <w:rFonts w:ascii="Arial" w:hAnsi="Arial" w:cs="Arial"/>
          <w:color w:val="0000FF"/>
        </w:rPr>
      </w:pPr>
      <w:r w:rsidRPr="00C377A0">
        <w:rPr>
          <w:rFonts w:ascii="Arial" w:hAnsi="Arial" w:cs="Arial"/>
          <w:color w:val="0000FF"/>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ocument/12177515/entry/160013" w:history="1">
        <w:r w:rsidRPr="00C377A0">
          <w:rPr>
            <w:rStyle w:val="af0"/>
            <w:rFonts w:ascii="Arial" w:hAnsi="Arial" w:cs="Arial"/>
          </w:rPr>
          <w:t>частью 1.3 статьи 16</w:t>
        </w:r>
      </w:hyperlink>
      <w:r w:rsidRPr="00C377A0">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D91C71" w:rsidRDefault="00C06D8F" w:rsidP="00C06D8F">
      <w:pPr>
        <w:pStyle w:val="consplusnormal1"/>
        <w:spacing w:before="0" w:after="0"/>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5.2. Органы местного самоуправления, должн</w:t>
      </w:r>
      <w:r w:rsidR="00980FE0">
        <w:rPr>
          <w:rFonts w:ascii="Arial" w:hAnsi="Arial" w:cs="Arial"/>
          <w:color w:val="0000FF"/>
        </w:rPr>
        <w:t xml:space="preserve">остные лица, которым может быть </w:t>
      </w:r>
      <w:r w:rsidR="00980FE0" w:rsidRPr="00872CC1">
        <w:rPr>
          <w:rFonts w:ascii="Arial" w:hAnsi="Arial" w:cs="Arial"/>
          <w:color w:val="0000FF"/>
        </w:rPr>
        <w:t>направлена жалоба в досудебном (внесудебном) порядке.</w:t>
      </w:r>
      <w:r w:rsidR="00980FE0">
        <w:rPr>
          <w:rFonts w:ascii="Arial" w:hAnsi="Arial" w:cs="Arial"/>
          <w:color w:val="0000FF"/>
        </w:rPr>
        <w:t xml:space="preserve"> </w:t>
      </w:r>
      <w:r w:rsidR="00980FE0" w:rsidRPr="00872CC1">
        <w:rPr>
          <w:rFonts w:ascii="Arial" w:hAnsi="Arial" w:cs="Arial"/>
          <w:color w:val="0000FF"/>
        </w:rPr>
        <w:t xml:space="preserve">Жалоба на </w:t>
      </w:r>
      <w:r w:rsidR="00980FE0" w:rsidRPr="00872CC1">
        <w:rPr>
          <w:rFonts w:ascii="Arial" w:hAnsi="Arial" w:cs="Arial"/>
          <w:color w:val="0000FF"/>
        </w:rPr>
        <w:lastRenderedPageBreak/>
        <w:t xml:space="preserve">деятельность органов муниципального контроля и специалистов муниципального контроля направляется в МКУ «Администрация Вавиловского  сельского поселения», Главе Вавиловского сельского поселения.  </w:t>
      </w:r>
      <w:r w:rsidR="00980FE0" w:rsidRPr="00872CC1">
        <w:rPr>
          <w:rFonts w:ascii="Arial" w:hAnsi="Arial" w:cs="Arial"/>
          <w:bCs/>
          <w:color w:val="0000FF"/>
        </w:rPr>
        <w:t xml:space="preserve"> </w:t>
      </w:r>
      <w:r w:rsidR="00980FE0" w:rsidRPr="00872CC1">
        <w:rPr>
          <w:rFonts w:ascii="Arial" w:hAnsi="Arial" w:cs="Arial"/>
          <w:color w:val="0000FF"/>
        </w:rPr>
        <w:t xml:space="preserve">(Томская область, Бакчарский район, д.Вавиловка, ул.Центральная, 2, электронный адрес  e-mail: </w:t>
      </w:r>
      <w:r w:rsidR="00980FE0" w:rsidRPr="00872CC1">
        <w:rPr>
          <w:rFonts w:ascii="Arial" w:hAnsi="Arial" w:cs="Arial"/>
          <w:color w:val="0000FF"/>
          <w:lang w:val="en-US"/>
        </w:rPr>
        <w:t>vavilsp</w:t>
      </w:r>
      <w:r w:rsidR="00980FE0" w:rsidRPr="00872CC1">
        <w:rPr>
          <w:rFonts w:ascii="Arial" w:hAnsi="Arial" w:cs="Arial"/>
          <w:color w:val="0000FF"/>
        </w:rPr>
        <w:t>@</w:t>
      </w:r>
      <w:r w:rsidR="00980FE0" w:rsidRPr="00872CC1">
        <w:rPr>
          <w:rFonts w:ascii="Arial" w:hAnsi="Arial" w:cs="Arial"/>
          <w:color w:val="0000FF"/>
          <w:lang w:val="en-US"/>
        </w:rPr>
        <w:t>tomsk</w:t>
      </w:r>
      <w:r w:rsidR="00980FE0" w:rsidRPr="00872CC1">
        <w:rPr>
          <w:rFonts w:ascii="Arial" w:hAnsi="Arial" w:cs="Arial"/>
          <w:color w:val="0000FF"/>
        </w:rPr>
        <w:t>.</w:t>
      </w:r>
      <w:r w:rsidR="00980FE0" w:rsidRPr="00872CC1">
        <w:rPr>
          <w:rFonts w:ascii="Arial" w:hAnsi="Arial" w:cs="Arial"/>
          <w:color w:val="0000FF"/>
          <w:lang w:val="en-US"/>
        </w:rPr>
        <w:t>gov</w:t>
      </w:r>
      <w:r w:rsidR="00980FE0" w:rsidRPr="00872CC1">
        <w:rPr>
          <w:rFonts w:ascii="Arial" w:hAnsi="Arial" w:cs="Arial"/>
          <w:color w:val="0000FF"/>
        </w:rPr>
        <w:t>.</w:t>
      </w:r>
      <w:r w:rsidR="00980FE0" w:rsidRPr="00872CC1">
        <w:rPr>
          <w:rFonts w:ascii="Arial" w:hAnsi="Arial" w:cs="Arial"/>
          <w:color w:val="0000FF"/>
          <w:lang w:val="en-US"/>
        </w:rPr>
        <w:t>ru</w:t>
      </w:r>
      <w:r w:rsidR="00980FE0" w:rsidRPr="00872CC1">
        <w:rPr>
          <w:rFonts w:ascii="Arial" w:hAnsi="Arial" w:cs="Arial"/>
          <w:color w:val="0000FF"/>
        </w:rPr>
        <w:t>.)</w:t>
      </w:r>
    </w:p>
    <w:p w:rsidR="00980FE0" w:rsidRPr="00872CC1" w:rsidRDefault="00C06D8F" w:rsidP="00C06D8F">
      <w:pPr>
        <w:pStyle w:val="consplusnormal1"/>
        <w:spacing w:before="0" w:after="0"/>
        <w:ind w:right="414"/>
        <w:jc w:val="both"/>
        <w:rPr>
          <w:rFonts w:ascii="Arial" w:hAnsi="Arial" w:cs="Arial"/>
          <w:color w:val="0000FF"/>
        </w:rPr>
      </w:pPr>
      <w:r>
        <w:rPr>
          <w:rFonts w:ascii="Arial" w:hAnsi="Arial" w:cs="Arial"/>
          <w:color w:val="0000FF"/>
        </w:rPr>
        <w:t xml:space="preserve">     </w:t>
      </w:r>
      <w:r w:rsidR="00980FE0" w:rsidRPr="00872CC1">
        <w:rPr>
          <w:rFonts w:ascii="Arial" w:hAnsi="Arial" w:cs="Arial"/>
          <w:color w:val="0000FF"/>
        </w:rPr>
        <w:t>5.3. Порядок подачи и рассмотрения жалобы.</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w:t>
      </w:r>
      <w:r w:rsidRPr="00872CC1">
        <w:rPr>
          <w:rFonts w:ascii="Arial" w:hAnsi="Arial" w:cs="Arial"/>
        </w:rPr>
        <w:t xml:space="preserve"> </w:t>
      </w:r>
      <w:r w:rsidRPr="00872CC1">
        <w:rPr>
          <w:rFonts w:ascii="Arial" w:hAnsi="Arial" w:cs="Arial"/>
          <w:color w:val="0000FF"/>
        </w:rPr>
        <w:t>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980FE0" w:rsidRPr="00872CC1" w:rsidRDefault="00980FE0" w:rsidP="00C06D8F">
      <w:pPr>
        <w:ind w:right="414"/>
        <w:jc w:val="both"/>
        <w:rPr>
          <w:rFonts w:ascii="Arial" w:hAnsi="Arial" w:cs="Arial"/>
          <w:color w:val="0000FF"/>
        </w:rPr>
      </w:pPr>
      <w:r w:rsidRPr="00C377A0">
        <w:rPr>
          <w:rFonts w:ascii="Arial" w:hAnsi="Arial" w:cs="Arial"/>
          <w:color w:val="0000FF"/>
        </w:rPr>
        <w:t xml:space="preserve">       2. </w:t>
      </w:r>
      <w:r w:rsidRPr="00872CC1">
        <w:rPr>
          <w:rFonts w:ascii="Arial" w:hAnsi="Arial" w:cs="Arial"/>
          <w:color w:val="0000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rsidRPr="00872CC1">
        <w:rPr>
          <w:rFonts w:ascii="Arial" w:hAnsi="Arial" w:cs="Arial"/>
          <w:color w:val="0000FF"/>
        </w:rPr>
        <w:lastRenderedPageBreak/>
        <w:t>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FE0" w:rsidRPr="00872CC1" w:rsidRDefault="00980FE0" w:rsidP="00C06D8F">
      <w:pPr>
        <w:ind w:right="414" w:firstLine="495"/>
        <w:jc w:val="both"/>
        <w:rPr>
          <w:rFonts w:ascii="Arial" w:hAnsi="Arial" w:cs="Arial"/>
          <w:color w:val="0000FF"/>
        </w:rPr>
      </w:pPr>
      <w:r w:rsidRPr="00772524">
        <w:rPr>
          <w:rFonts w:ascii="Arial" w:hAnsi="Arial" w:cs="Arial"/>
          <w:color w:val="0000FF"/>
        </w:rPr>
        <w:t xml:space="preserve">       3. </w:t>
      </w:r>
      <w:r w:rsidRPr="00872CC1">
        <w:rPr>
          <w:rFonts w:ascii="Arial" w:hAnsi="Arial" w:cs="Arial"/>
          <w:color w:val="0000FF"/>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0FE0" w:rsidRPr="00772524" w:rsidRDefault="00980FE0" w:rsidP="00C06D8F">
      <w:pPr>
        <w:ind w:right="414"/>
        <w:jc w:val="both"/>
        <w:rPr>
          <w:rFonts w:ascii="Arial" w:hAnsi="Arial" w:cs="Arial"/>
          <w:color w:val="0000FF"/>
        </w:rPr>
      </w:pPr>
      <w:r w:rsidRPr="00772524">
        <w:rPr>
          <w:rFonts w:ascii="Arial" w:hAnsi="Arial" w:cs="Arial"/>
          <w:color w:val="0000FF"/>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0FE0" w:rsidRPr="00872CC1" w:rsidRDefault="00980FE0" w:rsidP="00980FE0">
      <w:pPr>
        <w:ind w:right="414" w:firstLine="709"/>
        <w:jc w:val="both"/>
        <w:rPr>
          <w:rFonts w:ascii="Arial" w:hAnsi="Arial" w:cs="Arial"/>
          <w:color w:val="0000FF"/>
        </w:rPr>
      </w:pPr>
      <w:r w:rsidRPr="00872CC1">
        <w:rPr>
          <w:rFonts w:ascii="Arial" w:hAnsi="Arial" w:cs="Arial"/>
          <w:color w:val="0000FF"/>
        </w:rPr>
        <w:t>Жалоба должна содержать:</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FE0" w:rsidRPr="00872CC1" w:rsidRDefault="00980FE0" w:rsidP="00C06D8F">
      <w:pPr>
        <w:ind w:right="414"/>
        <w:jc w:val="both"/>
        <w:rPr>
          <w:rFonts w:ascii="Arial" w:hAnsi="Arial" w:cs="Arial"/>
          <w:color w:val="0000FF"/>
        </w:rPr>
      </w:pPr>
      <w:r w:rsidRPr="00872CC1">
        <w:rPr>
          <w:rFonts w:ascii="Arial" w:hAnsi="Arial" w:cs="Arial"/>
          <w:color w:val="0000FF"/>
        </w:rPr>
        <w:lastRenderedPageBreak/>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980FE0" w:rsidRPr="00772524" w:rsidRDefault="00980FE0" w:rsidP="00C06D8F">
      <w:pPr>
        <w:ind w:right="414"/>
        <w:jc w:val="both"/>
        <w:rPr>
          <w:rFonts w:ascii="Arial" w:hAnsi="Arial" w:cs="Arial"/>
          <w:color w:val="0000FF"/>
        </w:rPr>
      </w:pPr>
      <w:r w:rsidRPr="00872CC1">
        <w:rPr>
          <w:rFonts w:ascii="Arial" w:hAnsi="Arial" w:cs="Arial"/>
          <w:color w:val="0000FF"/>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anchor="/document/12177515/entry/16011" w:history="1">
        <w:r w:rsidRPr="00872CC1">
          <w:rPr>
            <w:rStyle w:val="af0"/>
            <w:rFonts w:ascii="Arial" w:hAnsi="Arial" w:cs="Arial"/>
          </w:rPr>
          <w:t>частью 1.1 статьи 16</w:t>
        </w:r>
      </w:hyperlink>
      <w:r w:rsidRPr="00872CC1">
        <w:rPr>
          <w:rFonts w:ascii="Arial" w:hAnsi="Arial" w:cs="Arial"/>
          <w:color w:val="0000FF"/>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980FE0" w:rsidRPr="00872CC1" w:rsidRDefault="00980FE0" w:rsidP="00980FE0">
      <w:pPr>
        <w:ind w:left="495"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5.4 Сроки рассмотрения жалобы</w:t>
      </w:r>
    </w:p>
    <w:p w:rsidR="00980FE0" w:rsidRPr="00872CC1" w:rsidRDefault="00980FE0" w:rsidP="00C06D8F">
      <w:pPr>
        <w:ind w:right="414"/>
        <w:jc w:val="both"/>
        <w:rPr>
          <w:rFonts w:ascii="Arial" w:hAnsi="Arial" w:cs="Arial"/>
          <w:color w:val="0000FF"/>
        </w:rPr>
      </w:pPr>
      <w:r w:rsidRPr="00872CC1">
        <w:rPr>
          <w:rFonts w:ascii="Arial" w:hAnsi="Arial" w:cs="Arial"/>
          <w:color w:val="0000FF"/>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anchor="/document/12177515/entry/16011" w:history="1">
        <w:r w:rsidRPr="00872CC1">
          <w:rPr>
            <w:rStyle w:val="af0"/>
            <w:rFonts w:ascii="Arial" w:hAnsi="Arial" w:cs="Arial"/>
          </w:rPr>
          <w:t>частью 1.1 статьи 16</w:t>
        </w:r>
      </w:hyperlink>
      <w:r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FE0" w:rsidRPr="00872CC1" w:rsidRDefault="00980FE0" w:rsidP="00980FE0">
      <w:pPr>
        <w:ind w:right="414" w:firstLine="709"/>
        <w:jc w:val="both"/>
        <w:rPr>
          <w:rFonts w:ascii="Arial" w:hAnsi="Arial" w:cs="Arial"/>
          <w:color w:val="0000FF"/>
        </w:rPr>
      </w:pPr>
      <w:r w:rsidRPr="00872CC1">
        <w:rPr>
          <w:rFonts w:ascii="Arial" w:hAnsi="Arial" w:cs="Arial"/>
          <w:color w:val="0000FF"/>
        </w:rPr>
        <w:t>5.5. Результат досудебного (внесудебного) обжалования.</w:t>
      </w:r>
    </w:p>
    <w:p w:rsidR="00980FE0" w:rsidRPr="00872CC1" w:rsidRDefault="00980FE0" w:rsidP="00C06D8F">
      <w:pPr>
        <w:pStyle w:val="s1"/>
        <w:ind w:right="414" w:firstLine="495"/>
        <w:jc w:val="both"/>
        <w:rPr>
          <w:rFonts w:ascii="Arial" w:hAnsi="Arial" w:cs="Arial"/>
          <w:color w:val="22272F"/>
        </w:rPr>
      </w:pPr>
      <w:r w:rsidRPr="00872CC1">
        <w:rPr>
          <w:rFonts w:ascii="Arial" w:hAnsi="Arial" w:cs="Arial"/>
          <w:color w:val="0000FF"/>
        </w:rPr>
        <w:t>По результатам рассмотрения жалобы принимается одно из следующих решений</w:t>
      </w:r>
      <w:r w:rsidRPr="00872CC1">
        <w:rPr>
          <w:rFonts w:ascii="Arial" w:hAnsi="Arial" w:cs="Arial"/>
        </w:rPr>
        <w:t>:</w:t>
      </w:r>
      <w:r w:rsidRPr="00872CC1">
        <w:rPr>
          <w:rFonts w:ascii="Arial" w:hAnsi="Arial" w:cs="Arial"/>
          <w:color w:val="22272F"/>
        </w:rPr>
        <w:t xml:space="preserve"> </w:t>
      </w:r>
    </w:p>
    <w:p w:rsidR="00980FE0" w:rsidRPr="00872CC1" w:rsidRDefault="00980FE0" w:rsidP="00C06D8F">
      <w:pPr>
        <w:pStyle w:val="s1"/>
        <w:ind w:right="414" w:firstLine="495"/>
        <w:jc w:val="both"/>
        <w:rPr>
          <w:rFonts w:ascii="Arial" w:hAnsi="Arial" w:cs="Arial"/>
          <w:color w:val="0000FF"/>
        </w:rPr>
      </w:pPr>
      <w:r w:rsidRPr="00872CC1">
        <w:rPr>
          <w:rFonts w:ascii="Arial" w:hAnsi="Arial" w:cs="Arial"/>
          <w:color w:val="0000FF"/>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72CC1">
        <w:rPr>
          <w:rFonts w:ascii="Arial" w:hAnsi="Arial" w:cs="Arial"/>
          <w:color w:val="0000FF"/>
        </w:rPr>
        <w:lastRenderedPageBreak/>
        <w:t>нормативными правовыми актами субъектов Российской Федерации, муниципальными правовыми актами;</w:t>
      </w:r>
    </w:p>
    <w:p w:rsidR="00980FE0" w:rsidRPr="00772524" w:rsidRDefault="00980FE0" w:rsidP="00980FE0">
      <w:pPr>
        <w:ind w:left="495" w:right="414"/>
        <w:jc w:val="both"/>
        <w:rPr>
          <w:rFonts w:ascii="Arial" w:hAnsi="Arial" w:cs="Arial"/>
          <w:color w:val="0000FF"/>
        </w:rPr>
      </w:pPr>
      <w:r>
        <w:rPr>
          <w:rFonts w:ascii="Arial" w:hAnsi="Arial" w:cs="Arial"/>
          <w:color w:val="0000FF"/>
        </w:rPr>
        <w:t xml:space="preserve">      </w:t>
      </w:r>
      <w:r w:rsidRPr="00772524">
        <w:rPr>
          <w:rFonts w:ascii="Arial" w:hAnsi="Arial" w:cs="Arial"/>
          <w:color w:val="0000FF"/>
        </w:rPr>
        <w:t xml:space="preserve">2) </w:t>
      </w:r>
      <w:r w:rsidRPr="00872CC1">
        <w:rPr>
          <w:rFonts w:ascii="Arial" w:hAnsi="Arial" w:cs="Arial"/>
          <w:color w:val="0000FF"/>
        </w:rPr>
        <w:t>в</w:t>
      </w:r>
      <w:r w:rsidRPr="00772524">
        <w:rPr>
          <w:rFonts w:ascii="Arial" w:hAnsi="Arial" w:cs="Arial"/>
          <w:color w:val="0000FF"/>
        </w:rPr>
        <w:t xml:space="preserve"> </w:t>
      </w:r>
      <w:r w:rsidRPr="00872CC1">
        <w:rPr>
          <w:rFonts w:ascii="Arial" w:hAnsi="Arial" w:cs="Arial"/>
          <w:color w:val="0000FF"/>
        </w:rPr>
        <w:t>удовлетворении</w:t>
      </w:r>
      <w:r w:rsidRPr="00772524">
        <w:rPr>
          <w:rFonts w:ascii="Arial" w:hAnsi="Arial" w:cs="Arial"/>
          <w:color w:val="0000FF"/>
        </w:rPr>
        <w:t xml:space="preserve"> </w:t>
      </w:r>
      <w:r w:rsidRPr="00872CC1">
        <w:rPr>
          <w:rFonts w:ascii="Arial" w:hAnsi="Arial" w:cs="Arial"/>
          <w:color w:val="0000FF"/>
        </w:rPr>
        <w:t>жалобы</w:t>
      </w:r>
      <w:r w:rsidRPr="00772524">
        <w:rPr>
          <w:rFonts w:ascii="Arial" w:hAnsi="Arial" w:cs="Arial"/>
          <w:color w:val="0000FF"/>
        </w:rPr>
        <w:t xml:space="preserve"> </w:t>
      </w:r>
      <w:r w:rsidRPr="00872CC1">
        <w:rPr>
          <w:rFonts w:ascii="Arial" w:hAnsi="Arial" w:cs="Arial"/>
          <w:color w:val="0000FF"/>
        </w:rPr>
        <w:t>отказывается</w:t>
      </w:r>
      <w:r w:rsidRPr="00772524">
        <w:rPr>
          <w:rFonts w:ascii="Arial" w:hAnsi="Arial" w:cs="Arial"/>
          <w:color w:val="0000FF"/>
        </w:rPr>
        <w:t xml:space="preserve">: </w:t>
      </w:r>
    </w:p>
    <w:p w:rsidR="00980FE0" w:rsidRPr="00772524" w:rsidRDefault="00980FE0" w:rsidP="00C06D8F">
      <w:pPr>
        <w:ind w:right="414"/>
        <w:jc w:val="both"/>
        <w:rPr>
          <w:rFonts w:ascii="Arial" w:hAnsi="Arial" w:cs="Arial"/>
          <w:color w:val="0000FF"/>
        </w:rPr>
      </w:pPr>
      <w:r w:rsidRPr="00772524">
        <w:rPr>
          <w:rFonts w:ascii="Arial" w:hAnsi="Arial" w:cs="Arial"/>
          <w:color w:val="0000FF"/>
        </w:rPr>
        <w:t xml:space="preserve">         </w:t>
      </w:r>
      <w:r w:rsidRPr="00872CC1">
        <w:rPr>
          <w:rFonts w:ascii="Arial" w:hAnsi="Arial" w:cs="Arial"/>
          <w:color w:val="0000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6D8F" w:rsidRDefault="00980FE0" w:rsidP="00C06D8F">
      <w:pPr>
        <w:ind w:right="414"/>
        <w:jc w:val="both"/>
        <w:rPr>
          <w:rFonts w:ascii="Arial" w:hAnsi="Arial" w:cs="Arial"/>
          <w:color w:val="0000FF"/>
        </w:rPr>
      </w:pPr>
      <w:r>
        <w:rPr>
          <w:rFonts w:ascii="Arial" w:hAnsi="Arial" w:cs="Arial"/>
          <w:color w:val="0000FF"/>
        </w:rPr>
        <w:t xml:space="preserve">     </w:t>
      </w:r>
      <w:r w:rsidRPr="00872CC1">
        <w:rPr>
          <w:rFonts w:ascii="Arial" w:hAnsi="Arial" w:cs="Arial"/>
          <w:color w:val="0000FF"/>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FE0" w:rsidRPr="00872CC1" w:rsidRDefault="00C06D8F" w:rsidP="00C06D8F">
      <w:pPr>
        <w:ind w:right="414"/>
        <w:jc w:val="both"/>
        <w:rPr>
          <w:rFonts w:ascii="Arial" w:hAnsi="Arial" w:cs="Arial"/>
          <w:color w:val="0000FF"/>
        </w:rPr>
      </w:pPr>
      <w:r>
        <w:rPr>
          <w:rFonts w:ascii="Arial" w:hAnsi="Arial" w:cs="Arial"/>
          <w:color w:val="0000FF"/>
        </w:rPr>
        <w:t xml:space="preserve">    </w:t>
      </w:r>
      <w:r w:rsidR="00980FE0">
        <w:rPr>
          <w:rFonts w:ascii="Arial" w:hAnsi="Arial" w:cs="Arial"/>
          <w:color w:val="0000FF"/>
        </w:rPr>
        <w:t xml:space="preserve">  </w:t>
      </w:r>
      <w:r w:rsidR="00980FE0" w:rsidRPr="00872CC1">
        <w:rPr>
          <w:rFonts w:ascii="Arial" w:hAnsi="Arial" w:cs="Arial"/>
          <w:color w:val="0000FF"/>
        </w:rPr>
        <w:t>5.7.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0" w:anchor="/document/12177515/entry/16011" w:history="1">
        <w:r w:rsidR="00980FE0" w:rsidRPr="00872CC1">
          <w:rPr>
            <w:rStyle w:val="af0"/>
            <w:rFonts w:ascii="Arial" w:hAnsi="Arial" w:cs="Arial"/>
          </w:rPr>
          <w:t>части 1.1 статьи 16</w:t>
        </w:r>
      </w:hyperlink>
      <w:r w:rsidR="00980FE0" w:rsidRPr="00872CC1">
        <w:rPr>
          <w:rFonts w:ascii="Arial" w:hAnsi="Arial" w:cs="Arial"/>
          <w:color w:val="0000FF"/>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980FE0" w:rsidRPr="00872CC1" w:rsidRDefault="00980FE0" w:rsidP="00980FE0">
      <w:pPr>
        <w:spacing w:before="100" w:beforeAutospacing="1" w:after="100" w:afterAutospacing="1"/>
        <w:ind w:right="414"/>
        <w:jc w:val="both"/>
        <w:rPr>
          <w:rFonts w:ascii="Arial" w:hAnsi="Arial" w:cs="Arial"/>
        </w:rPr>
      </w:pPr>
    </w:p>
    <w:p w:rsidR="00C06D8F" w:rsidRDefault="00C06D8F"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Default="001F1B1F" w:rsidP="001F1B1F">
      <w:pPr>
        <w:spacing w:line="240" w:lineRule="auto"/>
        <w:ind w:firstLine="709"/>
        <w:rPr>
          <w:rFonts w:ascii="Arial" w:hAnsi="Arial" w:cs="Arial"/>
          <w:sz w:val="24"/>
          <w:szCs w:val="24"/>
        </w:rPr>
      </w:pPr>
    </w:p>
    <w:p w:rsidR="00C06D8F" w:rsidRPr="001F1B1F" w:rsidRDefault="00C06D8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 xml:space="preserve">помещения, занимаемого на </w:t>
            </w:r>
            <w:r w:rsidRPr="001F1B1F">
              <w:rPr>
                <w:rFonts w:ascii="Arial" w:hAnsi="Arial" w:cs="Arial"/>
                <w:sz w:val="24"/>
                <w:szCs w:val="24"/>
              </w:rPr>
              <w:lastRenderedPageBreak/>
              <w:t>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rPr>
              <w:lastRenderedPageBreak/>
              <w:t>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425DF"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4AB3D"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120650</wp:posOffset>
                </wp:positionV>
                <wp:extent cx="3480435" cy="685800"/>
                <wp:effectExtent l="13335" t="5715" r="1143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9.5pt;width:274.0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eLwIAAFg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06B5D"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32677"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AFBFF"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67945</wp:posOffset>
                </wp:positionV>
                <wp:extent cx="3480435" cy="800100"/>
                <wp:effectExtent l="13335" t="5715" r="11430" b="133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001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5.35pt;width:274.0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70LQIAAFg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CBC4A"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4E052E"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8255</wp:posOffset>
                </wp:positionV>
                <wp:extent cx="3568065" cy="685800"/>
                <wp:effectExtent l="13335" t="5715" r="952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9pt;margin-top:.65pt;width:280.9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41"/>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2D" w:rsidRDefault="00EF3B2D" w:rsidP="008D5C8E">
      <w:pPr>
        <w:spacing w:after="0" w:line="240" w:lineRule="auto"/>
      </w:pPr>
      <w:r>
        <w:separator/>
      </w:r>
    </w:p>
  </w:endnote>
  <w:endnote w:type="continuationSeparator" w:id="0">
    <w:p w:rsidR="00EF3B2D" w:rsidRDefault="00EF3B2D"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4E052E">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2D" w:rsidRDefault="00EF3B2D" w:rsidP="008D5C8E">
      <w:pPr>
        <w:spacing w:after="0" w:line="240" w:lineRule="auto"/>
      </w:pPr>
      <w:r>
        <w:separator/>
      </w:r>
    </w:p>
  </w:footnote>
  <w:footnote w:type="continuationSeparator" w:id="0">
    <w:p w:rsidR="00EF3B2D" w:rsidRDefault="00EF3B2D"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DA3"/>
    <w:multiLevelType w:val="hybridMultilevel"/>
    <w:tmpl w:val="5956B87A"/>
    <w:lvl w:ilvl="0" w:tplc="A880DAC6">
      <w:start w:val="1"/>
      <w:numFmt w:val="decimal"/>
      <w:lvlText w:val="%1)"/>
      <w:lvlJc w:val="left"/>
      <w:pPr>
        <w:ind w:left="1069" w:hanging="360"/>
      </w:pPr>
      <w:rPr>
        <w:rFonts w:cs="Times New Roman" w:hint="default"/>
      </w:rPr>
    </w:lvl>
    <w:lvl w:ilvl="1" w:tplc="C6DA4188">
      <w:start w:val="4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6CF62AC"/>
    <w:multiLevelType w:val="hybridMultilevel"/>
    <w:tmpl w:val="E80CC40C"/>
    <w:lvl w:ilvl="0" w:tplc="E83CC5CE">
      <w:start w:val="4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13"/>
  </w:num>
  <w:num w:numId="4">
    <w:abstractNumId w:val="11"/>
  </w:num>
  <w:num w:numId="5">
    <w:abstractNumId w:val="5"/>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9"/>
  </w:num>
  <w:num w:numId="29">
    <w:abstractNumId w:val="1"/>
  </w:num>
  <w:num w:numId="30">
    <w:abstractNumId w:val="10"/>
  </w:num>
  <w:num w:numId="31">
    <w:abstractNumId w:val="8"/>
  </w:num>
  <w:num w:numId="32">
    <w:abstractNumId w:val="6"/>
  </w:num>
  <w:num w:numId="33">
    <w:abstractNumId w:val="0"/>
  </w:num>
  <w:num w:numId="34">
    <w:abstractNumId w:val="6"/>
    <w:lvlOverride w:ilvl="0">
      <w:startOverride w:val="1"/>
    </w:lvlOverride>
  </w:num>
  <w:num w:numId="35">
    <w:abstractNumId w:val="4"/>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56ACC"/>
    <w:rsid w:val="00063525"/>
    <w:rsid w:val="00065BCC"/>
    <w:rsid w:val="0006746D"/>
    <w:rsid w:val="0007222F"/>
    <w:rsid w:val="0007431E"/>
    <w:rsid w:val="000755F9"/>
    <w:rsid w:val="0007567A"/>
    <w:rsid w:val="000927C7"/>
    <w:rsid w:val="000B2A73"/>
    <w:rsid w:val="000B3FAE"/>
    <w:rsid w:val="000B5439"/>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040E"/>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320D"/>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0A7B"/>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11C6"/>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2E4"/>
    <w:rsid w:val="00430A87"/>
    <w:rsid w:val="0043450B"/>
    <w:rsid w:val="004400D1"/>
    <w:rsid w:val="00441C2A"/>
    <w:rsid w:val="00442C28"/>
    <w:rsid w:val="004433D0"/>
    <w:rsid w:val="00453A69"/>
    <w:rsid w:val="00453C6B"/>
    <w:rsid w:val="00460257"/>
    <w:rsid w:val="00464229"/>
    <w:rsid w:val="004820E3"/>
    <w:rsid w:val="0048758F"/>
    <w:rsid w:val="00491C63"/>
    <w:rsid w:val="00493524"/>
    <w:rsid w:val="00494015"/>
    <w:rsid w:val="00496455"/>
    <w:rsid w:val="004A2999"/>
    <w:rsid w:val="004A346C"/>
    <w:rsid w:val="004A648F"/>
    <w:rsid w:val="004A6EF1"/>
    <w:rsid w:val="004B4086"/>
    <w:rsid w:val="004C0410"/>
    <w:rsid w:val="004C0851"/>
    <w:rsid w:val="004C0F3B"/>
    <w:rsid w:val="004D299D"/>
    <w:rsid w:val="004D6BF9"/>
    <w:rsid w:val="004E052E"/>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A27"/>
    <w:rsid w:val="005F6CC4"/>
    <w:rsid w:val="00600CE1"/>
    <w:rsid w:val="00603207"/>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53B8"/>
    <w:rsid w:val="007263C0"/>
    <w:rsid w:val="007316B7"/>
    <w:rsid w:val="00731F75"/>
    <w:rsid w:val="00741593"/>
    <w:rsid w:val="00742783"/>
    <w:rsid w:val="00744F10"/>
    <w:rsid w:val="00752C99"/>
    <w:rsid w:val="00761113"/>
    <w:rsid w:val="007619BB"/>
    <w:rsid w:val="00761E2D"/>
    <w:rsid w:val="00762FB0"/>
    <w:rsid w:val="00770A49"/>
    <w:rsid w:val="00772524"/>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2CC1"/>
    <w:rsid w:val="008739A8"/>
    <w:rsid w:val="0087469A"/>
    <w:rsid w:val="00874948"/>
    <w:rsid w:val="00881ACC"/>
    <w:rsid w:val="00894008"/>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336D"/>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0FE0"/>
    <w:rsid w:val="00982CB4"/>
    <w:rsid w:val="00983BBD"/>
    <w:rsid w:val="00993756"/>
    <w:rsid w:val="0099427D"/>
    <w:rsid w:val="00995DD0"/>
    <w:rsid w:val="0099686B"/>
    <w:rsid w:val="009A6E00"/>
    <w:rsid w:val="009B43F3"/>
    <w:rsid w:val="009C3B07"/>
    <w:rsid w:val="009D3B41"/>
    <w:rsid w:val="009E20C2"/>
    <w:rsid w:val="009E6010"/>
    <w:rsid w:val="009E745F"/>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6718"/>
    <w:rsid w:val="00A908E0"/>
    <w:rsid w:val="00AA0971"/>
    <w:rsid w:val="00AA5F93"/>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20FC"/>
    <w:rsid w:val="00B67B76"/>
    <w:rsid w:val="00B7281E"/>
    <w:rsid w:val="00B758DF"/>
    <w:rsid w:val="00B761FF"/>
    <w:rsid w:val="00B77A23"/>
    <w:rsid w:val="00B83C66"/>
    <w:rsid w:val="00B9185B"/>
    <w:rsid w:val="00B92AD3"/>
    <w:rsid w:val="00B94AA8"/>
    <w:rsid w:val="00BA0E6C"/>
    <w:rsid w:val="00BA4749"/>
    <w:rsid w:val="00BA5DC6"/>
    <w:rsid w:val="00BA6389"/>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06D8F"/>
    <w:rsid w:val="00C165D0"/>
    <w:rsid w:val="00C17AE3"/>
    <w:rsid w:val="00C203FC"/>
    <w:rsid w:val="00C2107F"/>
    <w:rsid w:val="00C23372"/>
    <w:rsid w:val="00C26566"/>
    <w:rsid w:val="00C305D9"/>
    <w:rsid w:val="00C3352B"/>
    <w:rsid w:val="00C339B2"/>
    <w:rsid w:val="00C343B9"/>
    <w:rsid w:val="00C377A0"/>
    <w:rsid w:val="00C439D7"/>
    <w:rsid w:val="00C52CBA"/>
    <w:rsid w:val="00C61BB7"/>
    <w:rsid w:val="00C61F30"/>
    <w:rsid w:val="00C65491"/>
    <w:rsid w:val="00C761C8"/>
    <w:rsid w:val="00C824EE"/>
    <w:rsid w:val="00C87589"/>
    <w:rsid w:val="00C97966"/>
    <w:rsid w:val="00C97B3B"/>
    <w:rsid w:val="00CA3CE9"/>
    <w:rsid w:val="00CA77B3"/>
    <w:rsid w:val="00CB1B83"/>
    <w:rsid w:val="00CB60B3"/>
    <w:rsid w:val="00CC26C6"/>
    <w:rsid w:val="00CC648D"/>
    <w:rsid w:val="00CC7193"/>
    <w:rsid w:val="00CD5191"/>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91C71"/>
    <w:rsid w:val="00DA748F"/>
    <w:rsid w:val="00DC2CE6"/>
    <w:rsid w:val="00DD5C73"/>
    <w:rsid w:val="00DE4DD1"/>
    <w:rsid w:val="00DE5E4F"/>
    <w:rsid w:val="00DF093D"/>
    <w:rsid w:val="00DF4AAF"/>
    <w:rsid w:val="00E131E7"/>
    <w:rsid w:val="00E23A06"/>
    <w:rsid w:val="00E262E3"/>
    <w:rsid w:val="00E30299"/>
    <w:rsid w:val="00E33569"/>
    <w:rsid w:val="00E33933"/>
    <w:rsid w:val="00E339CA"/>
    <w:rsid w:val="00E62B04"/>
    <w:rsid w:val="00E7499E"/>
    <w:rsid w:val="00E74ACA"/>
    <w:rsid w:val="00E85AA5"/>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EF3B2D"/>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91104"/>
    <w:rsid w:val="00FA09AA"/>
    <w:rsid w:val="00FA0CF0"/>
    <w:rsid w:val="00FA3C74"/>
    <w:rsid w:val="00FA77A0"/>
    <w:rsid w:val="00FB111D"/>
    <w:rsid w:val="00FB38E1"/>
    <w:rsid w:val="00FB7175"/>
    <w:rsid w:val="00FD0730"/>
    <w:rsid w:val="00FD2316"/>
    <w:rsid w:val="00FE1FA9"/>
    <w:rsid w:val="00FF079C"/>
    <w:rsid w:val="00FF5633"/>
    <w:rsid w:val="00FF5767"/>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35DFC5-8E78-42D9-BD73-791C9563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5AA5"/>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E745F"/>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9E745F"/>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
    <w:uiPriority w:val="99"/>
    <w:rsid w:val="00980FE0"/>
    <w:pPr>
      <w:spacing w:before="100" w:beforeAutospacing="1" w:after="100" w:afterAutospacing="1" w:line="240" w:lineRule="auto"/>
    </w:pPr>
    <w:rPr>
      <w:rFonts w:ascii="Times New Roman" w:hAnsi="Times New Roman"/>
      <w:sz w:val="24"/>
      <w:szCs w:val="24"/>
    </w:rPr>
  </w:style>
  <w:style w:type="character" w:customStyle="1" w:styleId="dt-m">
    <w:name w:val="dt-m"/>
    <w:basedOn w:val="a0"/>
    <w:uiPriority w:val="99"/>
    <w:rsid w:val="00980FE0"/>
    <w:rPr>
      <w:rFonts w:cs="Times New Roman"/>
    </w:rPr>
  </w:style>
  <w:style w:type="paragraph" w:customStyle="1" w:styleId="dt-pdt-m1">
    <w:name w:val="dt-p dt-m1"/>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uiPriority w:val="99"/>
    <w:rsid w:val="00980F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consultantplus://offline/ref=515F016A14F518CEFC182B9BB552EDF6B913069F6C122BBF32F530D643DC0398B6B209E352B3BF81OERDE"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consultantplus://offline/main?base=RLAW013;n=42738;fld=134"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consultantplus://offline/ref=19C166841E95F2427F18ABBAF56D060E606C5C1A34EE3931FD80C3CDCCR3g6G"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consultantplus://offline/ref=19C166841E95F2427F18ABBAF56D060E606C5C1535EC3931FD80C3CDCCR3g6G"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18907</Words>
  <Characters>107775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dcterms:created xsi:type="dcterms:W3CDTF">2021-01-19T05:12:00Z</dcterms:created>
  <dcterms:modified xsi:type="dcterms:W3CDTF">2021-01-19T05:12:00Z</dcterms:modified>
</cp:coreProperties>
</file>