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04E3" w14:textId="77777777" w:rsidR="009D0DC4" w:rsidRPr="009D0DC4" w:rsidRDefault="009D0DC4" w:rsidP="009D0DC4">
      <w:hyperlink r:id="rId4" w:tgtFrame="_blank" w:history="1">
        <w:r w:rsidRPr="009D0DC4">
          <w:rPr>
            <w:rStyle w:val="a3"/>
          </w:rPr>
          <w:t>Постановление Госстроя РФ от 27.09.2003 N 170 «Об утверждении Правил и норм технической эксплуатации жилищного фонда» (Зарегистрировано в Минюсте РФ 15.10.2003 N 5176)</w:t>
        </w:r>
      </w:hyperlink>
    </w:p>
    <w:p w14:paraId="7C058363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5A"/>
    <w:rsid w:val="00212050"/>
    <w:rsid w:val="008D465A"/>
    <w:rsid w:val="009D0DC4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ED61F-1657-4970-BCDB-0786ABC0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D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0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32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2024-09-01T11:16:00Z</dcterms:created>
  <dcterms:modified xsi:type="dcterms:W3CDTF">2024-09-01T11:17:00Z</dcterms:modified>
</cp:coreProperties>
</file>