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9B1A" w14:textId="77777777" w:rsidR="00766A0E" w:rsidRPr="00766A0E" w:rsidRDefault="00766A0E" w:rsidP="00766A0E">
      <w:pPr>
        <w:rPr>
          <w:rFonts w:ascii="Times New Roman" w:hAnsi="Times New Roman" w:cs="Times New Roman"/>
        </w:rPr>
      </w:pPr>
      <w:r w:rsidRPr="00766A0E">
        <w:rPr>
          <w:rFonts w:ascii="Times New Roman" w:hAnsi="Times New Roman" w:cs="Times New Roman"/>
        </w:rPr>
        <w:t>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15 лет, либо информированного согласия в письменной форме одного из родителей или иного представителя обучающихся, не достигших 15-летнего возраста.</w:t>
      </w:r>
    </w:p>
    <w:p w14:paraId="6B262715" w14:textId="77777777" w:rsidR="00766A0E" w:rsidRPr="00766A0E" w:rsidRDefault="00766A0E" w:rsidP="00766A0E">
      <w:pPr>
        <w:rPr>
          <w:rFonts w:ascii="Times New Roman" w:hAnsi="Times New Roman" w:cs="Times New Roman"/>
        </w:rPr>
      </w:pPr>
      <w:r w:rsidRPr="00766A0E">
        <w:rPr>
          <w:rFonts w:ascii="Times New Roman" w:hAnsi="Times New Roman" w:cs="Times New Roman"/>
        </w:rPr>
        <w:t>Тестировать учащихся на наркотики разрешено ежегодно с 13-летнего возраста при наличии письменного добровольного согласия со стороны родителей или опекунов, если школьнику не исполнилось 15 лет, что предусмотрено Приказом Минздрава РФ от 6 октября 2014 года № 581н.</w:t>
      </w:r>
    </w:p>
    <w:p w14:paraId="31B64D89" w14:textId="77777777" w:rsidR="00766A0E" w:rsidRPr="00766A0E" w:rsidRDefault="00766A0E" w:rsidP="00766A0E">
      <w:pPr>
        <w:rPr>
          <w:rFonts w:ascii="Times New Roman" w:hAnsi="Times New Roman" w:cs="Times New Roman"/>
        </w:rPr>
      </w:pPr>
      <w:r w:rsidRPr="00766A0E">
        <w:rPr>
          <w:rFonts w:ascii="Times New Roman" w:hAnsi="Times New Roman" w:cs="Times New Roman"/>
        </w:rPr>
        <w:t>Необходимо отметить, что перед непосредственным тестированием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39C952D1" w14:textId="77777777" w:rsidR="00766A0E" w:rsidRPr="00766A0E" w:rsidRDefault="00766A0E" w:rsidP="00766A0E">
      <w:pPr>
        <w:rPr>
          <w:rFonts w:ascii="Times New Roman" w:hAnsi="Times New Roman" w:cs="Times New Roman"/>
        </w:rPr>
      </w:pPr>
      <w:r w:rsidRPr="00766A0E">
        <w:rPr>
          <w:rFonts w:ascii="Times New Roman" w:hAnsi="Times New Roman" w:cs="Times New Roman"/>
        </w:rPr>
        <w:t>Сам профилактический медосмотр проводится в медицинской организации в четыре этапа. Первый, начальный, этап предусматривает информационно-разъяснительную беседу о незаконном потреблении наркотиков, сбора анамнеза и сведений о принимаемых по назначению врача наркотических и психотропных лекарственных препаратах, а также медицинский осмотр, проводимый врачом-наркологом.</w:t>
      </w:r>
    </w:p>
    <w:p w14:paraId="7B7AF1CA" w14:textId="77777777" w:rsidR="00766A0E" w:rsidRPr="00766A0E" w:rsidRDefault="00766A0E" w:rsidP="00766A0E">
      <w:pPr>
        <w:rPr>
          <w:rFonts w:ascii="Times New Roman" w:hAnsi="Times New Roman" w:cs="Times New Roman"/>
        </w:rPr>
      </w:pPr>
      <w:r w:rsidRPr="00766A0E">
        <w:rPr>
          <w:rFonts w:ascii="Times New Roman" w:hAnsi="Times New Roman" w:cs="Times New Roman"/>
        </w:rPr>
        <w:t>В соответствии со статьей 20 Федерального закона от 21 ноября 2011 года № 323-ФЗ «Об основах охраны здоровья граждан в Российской Федерации» обучающиеся, достигшие возраста 15 лет, либо один из родителей или иной законный представитель обучающихся, не достигших 15-летнего возраста, вправе отказаться от проведения профилактического медицинского осмотра.</w:t>
      </w:r>
    </w:p>
    <w:p w14:paraId="51B788A7" w14:textId="77777777" w:rsidR="00AC131A" w:rsidRPr="00766A0E" w:rsidRDefault="00AC131A">
      <w:pPr>
        <w:rPr>
          <w:rFonts w:ascii="Times New Roman" w:hAnsi="Times New Roman" w:cs="Times New Roman"/>
        </w:rPr>
      </w:pPr>
    </w:p>
    <w:sectPr w:rsidR="00AC131A" w:rsidRPr="0076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EB"/>
    <w:rsid w:val="00023AEB"/>
    <w:rsid w:val="00165BE5"/>
    <w:rsid w:val="00766A0E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789A-09D0-45F4-9E8D-0034258E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2024-09-01T12:13:00Z</dcterms:created>
  <dcterms:modified xsi:type="dcterms:W3CDTF">2024-09-01T12:13:00Z</dcterms:modified>
</cp:coreProperties>
</file>